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45C220" w14:textId="464C520F" w:rsidR="00EA0CBC" w:rsidRDefault="0033387E" w:rsidP="00876601">
      <w:pPr>
        <w:pStyle w:val="BodyText"/>
      </w:pPr>
      <w:bookmarkStart w:id="0" w:name="_Toc528078359"/>
      <w:r>
        <w:rPr>
          <w:noProof/>
        </w:rPr>
        <w:drawing>
          <wp:anchor distT="0" distB="0" distL="114300" distR="114300" simplePos="0" relativeHeight="251660288" behindDoc="0" locked="0" layoutInCell="1" allowOverlap="1" wp14:anchorId="2FFE391E" wp14:editId="284EC498">
            <wp:simplePos x="0" y="0"/>
            <wp:positionH relativeFrom="margin">
              <wp:posOffset>-914400</wp:posOffset>
            </wp:positionH>
            <wp:positionV relativeFrom="margin">
              <wp:posOffset>-978535</wp:posOffset>
            </wp:positionV>
            <wp:extent cx="7833995" cy="1013777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ISM Users Kit_Using SurveyCTO for Electronic Data Entry and Data Export for Analysi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33995" cy="10137775"/>
                    </a:xfrm>
                    <a:prstGeom prst="rect">
                      <a:avLst/>
                    </a:prstGeom>
                  </pic:spPr>
                </pic:pic>
              </a:graphicData>
            </a:graphic>
            <wp14:sizeRelH relativeFrom="margin">
              <wp14:pctWidth>0</wp14:pctWidth>
            </wp14:sizeRelH>
            <wp14:sizeRelV relativeFrom="margin">
              <wp14:pctHeight>0</wp14:pctHeight>
            </wp14:sizeRelV>
          </wp:anchor>
        </w:drawing>
      </w:r>
      <w:bookmarkEnd w:id="0"/>
    </w:p>
    <w:p w14:paraId="33354CA6" w14:textId="77777777" w:rsidR="0033387E" w:rsidRDefault="0033387E"/>
    <w:p w14:paraId="1ECA3C12" w14:textId="58CCF8A1" w:rsidR="0033387E" w:rsidRDefault="00B42206">
      <w:r>
        <w:rPr>
          <w:noProof/>
        </w:rPr>
        <mc:AlternateContent>
          <mc:Choice Requires="wps">
            <w:drawing>
              <wp:anchor distT="0" distB="0" distL="114300" distR="114300" simplePos="0" relativeHeight="251666432" behindDoc="0" locked="0" layoutInCell="1" allowOverlap="1" wp14:anchorId="4A6B26DB" wp14:editId="6C3BE6EF">
                <wp:simplePos x="0" y="0"/>
                <wp:positionH relativeFrom="column">
                  <wp:posOffset>-904240</wp:posOffset>
                </wp:positionH>
                <wp:positionV relativeFrom="paragraph">
                  <wp:posOffset>7994650</wp:posOffset>
                </wp:positionV>
                <wp:extent cx="7752080" cy="553720"/>
                <wp:effectExtent l="0" t="0" r="1270" b="0"/>
                <wp:wrapNone/>
                <wp:docPr id="4" name="Rectangle 4"/>
                <wp:cNvGraphicFramePr/>
                <a:graphic xmlns:a="http://schemas.openxmlformats.org/drawingml/2006/main">
                  <a:graphicData uri="http://schemas.microsoft.com/office/word/2010/wordprocessingShape">
                    <wps:wsp>
                      <wps:cNvSpPr/>
                      <wps:spPr>
                        <a:xfrm>
                          <a:off x="0" y="0"/>
                          <a:ext cx="7752080" cy="5537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C51AC3A" id="Rectangle 4" o:spid="_x0000_s1026" style="position:absolute;margin-left:-71.2pt;margin-top:629.5pt;width:610.4pt;height:43.6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" fillcolor="white [3212]" stroked="f" strokeweight="1pt"/>
            </w:pict>
          </mc:Fallback>
        </mc:AlternateContent>
      </w:r>
      <w:r w:rsidR="0033387E">
        <w:br w:type="page"/>
      </w:r>
    </w:p>
    <w:p w14:paraId="4F6F481E" w14:textId="78F4DB31" w:rsidR="00EA0CBC" w:rsidRDefault="00F12020">
      <w:pPr>
        <w:rPr>
          <w:rFonts w:ascii="Century Gothic" w:eastAsiaTheme="majorEastAsia" w:hAnsi="Century Gothic" w:cstheme="majorBidi"/>
          <w:b/>
          <w:color w:val="000000" w:themeColor="text1"/>
          <w:sz w:val="32"/>
          <w:szCs w:val="32"/>
        </w:rPr>
      </w:pPr>
      <w:r>
        <w:rPr>
          <w:noProof/>
        </w:rPr>
        <w:lastRenderedPageBreak/>
        <w:drawing>
          <wp:anchor distT="0" distB="0" distL="114300" distR="114300" simplePos="0" relativeHeight="251661312" behindDoc="0" locked="0" layoutInCell="1" allowOverlap="1" wp14:anchorId="675742DD" wp14:editId="0AEB0F1A">
            <wp:simplePos x="0" y="0"/>
            <wp:positionH relativeFrom="margin">
              <wp:posOffset>-915770</wp:posOffset>
            </wp:positionH>
            <wp:positionV relativeFrom="margin">
              <wp:posOffset>-898425</wp:posOffset>
            </wp:positionV>
            <wp:extent cx="7804785" cy="10100310"/>
            <wp:effectExtent l="0" t="0" r="571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ISM Users Kit_Using SurveyCTO for Electronic Data Entry and Data Export for Analysis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804785" cy="10100310"/>
                    </a:xfrm>
                    <a:prstGeom prst="rect">
                      <a:avLst/>
                    </a:prstGeom>
                  </pic:spPr>
                </pic:pic>
              </a:graphicData>
            </a:graphic>
            <wp14:sizeRelH relativeFrom="margin">
              <wp14:pctWidth>0</wp14:pctWidth>
            </wp14:sizeRelH>
            <wp14:sizeRelV relativeFrom="margin">
              <wp14:pctHeight>0</wp14:pctHeight>
            </wp14:sizeRelV>
          </wp:anchor>
        </w:drawing>
      </w:r>
      <w:r w:rsidR="00EA0CBC">
        <w:br w:type="page"/>
      </w:r>
    </w:p>
    <w:p w14:paraId="7B2E8EF8" w14:textId="77777777" w:rsidR="0033387E" w:rsidRDefault="0033387E" w:rsidP="00876601">
      <w:pPr>
        <w:pStyle w:val="BodyText"/>
      </w:pPr>
    </w:p>
    <w:p w14:paraId="442FCBC3" w14:textId="7013945C" w:rsidR="0033387E" w:rsidRDefault="008F2CF0">
      <w:pPr>
        <w:rPr>
          <w:rFonts w:ascii="Century Gothic" w:eastAsiaTheme="majorEastAsia" w:hAnsi="Century Gothic" w:cstheme="majorBidi"/>
          <w:color w:val="000000" w:themeColor="text1"/>
          <w:sz w:val="32"/>
          <w:szCs w:val="32"/>
        </w:rPr>
      </w:pPr>
      <w:r>
        <w:rPr>
          <w:noProof/>
        </w:rPr>
        <mc:AlternateContent>
          <mc:Choice Requires="wps">
            <w:drawing>
              <wp:anchor distT="0" distB="0" distL="114300" distR="114300" simplePos="0" relativeHeight="251667456" behindDoc="0" locked="0" layoutInCell="1" allowOverlap="1" wp14:anchorId="3A2F720D" wp14:editId="208C3EE4">
                <wp:simplePos x="0" y="0"/>
                <wp:positionH relativeFrom="column">
                  <wp:posOffset>-899160</wp:posOffset>
                </wp:positionH>
                <wp:positionV relativeFrom="paragraph">
                  <wp:posOffset>8089900</wp:posOffset>
                </wp:positionV>
                <wp:extent cx="7762240" cy="477520"/>
                <wp:effectExtent l="0" t="0" r="0" b="0"/>
                <wp:wrapNone/>
                <wp:docPr id="7" name="Rectangle 7"/>
                <wp:cNvGraphicFramePr/>
                <a:graphic xmlns:a="http://schemas.openxmlformats.org/drawingml/2006/main">
                  <a:graphicData uri="http://schemas.microsoft.com/office/word/2010/wordprocessingShape">
                    <wps:wsp>
                      <wps:cNvSpPr/>
                      <wps:spPr>
                        <a:xfrm>
                          <a:off x="0" y="0"/>
                          <a:ext cx="7762240" cy="4775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AB4588" id="Rectangle 7" o:spid="_x0000_s1026" style="position:absolute;margin-left:-70.8pt;margin-top:637pt;width:611.2pt;height:37.6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" fillcolor="white [3212]" stroked="f" strokeweight="1pt"/>
            </w:pict>
          </mc:Fallback>
        </mc:AlternateContent>
      </w:r>
      <w:r w:rsidR="0033387E">
        <w:br w:type="page"/>
      </w:r>
    </w:p>
    <w:p w14:paraId="77ED6B9A" w14:textId="77777777" w:rsidR="00C33230" w:rsidRPr="00D6138C" w:rsidRDefault="00C33230" w:rsidP="00D6138C">
      <w:pPr>
        <w:pStyle w:val="Heading1"/>
      </w:pPr>
      <w:bookmarkStart w:id="1" w:name="_Toc505752098"/>
      <w:bookmarkStart w:id="2" w:name="_Toc511457769"/>
      <w:r w:rsidRPr="00D6138C">
        <w:lastRenderedPageBreak/>
        <w:t>ACKNOWLEDGMENTS</w:t>
      </w:r>
      <w:bookmarkEnd w:id="1"/>
      <w:bookmarkEnd w:id="2"/>
    </w:p>
    <w:p w14:paraId="66C94208" w14:textId="77777777" w:rsidR="00E26854" w:rsidRPr="00840C91" w:rsidRDefault="00E26854" w:rsidP="001457B9">
      <w:pPr>
        <w:pStyle w:val="BodyText1"/>
      </w:pPr>
      <w:bookmarkStart w:id="3" w:name="_Hlk520386928"/>
      <w:bookmarkStart w:id="4" w:name="_Hlk523132441"/>
      <w:r w:rsidRPr="00840C91">
        <w:t xml:space="preserve">MEASURE Evaluation, funded by the United States Agency for International Development (USAID), thanks those who contributed to the updated version of the Performance of Routine Information System Management (PRISM) Series – a collection of tools and supporting materials. It builds on the 2011 version of PRISM, developed by Anwer Aqil, Dairiku Hozumi, and Theo Lippeveld, all then members of MEASURE Evaluation, John Snow, Inc. (JSI), in collaboration with Mounkaila Abdou, JSI, and Alan Johnston, Constella Futures (now Palladium). This updated version draws on best practices and lessons learned from the many countries that have implemented PRISM assessments, as well as the new routine health information system (RHIS) Rapid Assessment Tool, developed by MEASURE Evaluation (available here: </w:t>
      </w:r>
      <w:hyperlink r:id="rId10" w:history="1">
        <w:r w:rsidRPr="00A661D6">
          <w:rPr>
            <w:rStyle w:val="Hyperlink"/>
            <w:color w:val="0070C0"/>
          </w:rPr>
          <w:t>https://www.</w:t>
        </w:r>
        <w:r w:rsidRPr="00A661D6">
          <w:rPr>
            <w:rStyle w:val="Hyperlink"/>
            <w:color w:val="0070C0"/>
          </w:rPr>
          <w:br/>
          <w:t>measureevaluation.org/resources/tools/rhis-rat/routine-health-information-system-rapid-assessment-tool</w:t>
        </w:r>
      </w:hyperlink>
      <w:r w:rsidRPr="00840C91">
        <w:t>).</w:t>
      </w:r>
    </w:p>
    <w:p w14:paraId="51F71AAD" w14:textId="77777777" w:rsidR="00E26854" w:rsidRPr="00840C91" w:rsidRDefault="00E26854" w:rsidP="00E26854">
      <w:pPr>
        <w:pStyle w:val="BodyText1"/>
      </w:pPr>
      <w:r w:rsidRPr="00840C91">
        <w:t xml:space="preserve">First, we wish to acknowledge USAID for its support. </w:t>
      </w:r>
    </w:p>
    <w:p w14:paraId="0FC73CA9" w14:textId="77777777" w:rsidR="00E26854" w:rsidRPr="00840C91" w:rsidRDefault="00E26854" w:rsidP="00E26854">
      <w:pPr>
        <w:pStyle w:val="BodyText1"/>
      </w:pPr>
      <w:r w:rsidRPr="00840C91">
        <w:t xml:space="preserve">Second, we thank the 80-plus respondents who answered our call for feedback on the original tools. We received feedback from GEMNet-Health partners as well as RHIS professionals from Afghanistan, Bangladesh, Canada, Ethiopia, Ghana, India, Indonesia, Kenya, Lesotho, Liberia, Malawi, Mexico, Namibia, Nepal, Nigeria, Philippines, Senegal, South Africa, Thailand, Uganda, the United States, and Zimbabwe. </w:t>
      </w:r>
    </w:p>
    <w:p w14:paraId="696EE2C1" w14:textId="77777777" w:rsidR="00E26854" w:rsidRPr="00840C91" w:rsidRDefault="00E26854" w:rsidP="00E26854">
      <w:pPr>
        <w:pStyle w:val="BodyText1"/>
      </w:pPr>
      <w:r w:rsidRPr="00840C91">
        <w:t>Third, we extend our appreciation to the PRISM technical working group (TWG), an internal project advisory group, for its work in updating the tools. Members of the PRISM TWG are Tariq Azim, Alimou Barry, Hiwot Belay, David Boone, Suzanne Cloutier, Marc Cunningham, Mike Edwards, Upama Khatri, Sergio Lins, Moussa Ly, Amanda Makulec, Imelda Moise, and Kolawole Oyediran, from MEASURE Evaluation, JSI; Tara Nutley, from MEASURE Evaluation, Palladium; Sam Wambugu, from MEASURE Evaluation, ICF; David Hotchkiss, from MEASURE Evaluation, Tulane University; Stephen Sapirie, from MEASURE Evaluation, Management Sciences for Health (MSH); and Hemali Kulatilaka, from MEASURE Evaluation, University of North Carolina at Chapel Hill (UNC).</w:t>
      </w:r>
    </w:p>
    <w:p w14:paraId="5DFDEB44" w14:textId="77777777" w:rsidR="00E26854" w:rsidRPr="00840C91" w:rsidRDefault="00E26854" w:rsidP="00E26854">
      <w:pPr>
        <w:pStyle w:val="BodyText1"/>
      </w:pPr>
      <w:r w:rsidRPr="00840C91">
        <w:t xml:space="preserve">Fourth, we recognize the core team at MEASURE Evaluation for leading the revision effort and for their contributions. Special thanks go to Hiwot Belay, Sergio Lins, Suzanne Cloutier, Tariq Azim, and Jeanne Chauffour of MEASURE Evaluation, JSI, for their extensive work in revising and finalizing the PRISM Series. </w:t>
      </w:r>
    </w:p>
    <w:p w14:paraId="713771C8" w14:textId="77777777" w:rsidR="00E26854" w:rsidRDefault="00E26854" w:rsidP="00E26854">
      <w:pPr>
        <w:pStyle w:val="BodyText1"/>
      </w:pPr>
      <w:r w:rsidRPr="00840C91">
        <w:t>Finally, we thank MEASURE Evaluation’s knowledge management team for editorial</w:t>
      </w:r>
      <w:r>
        <w:t>, design,</w:t>
      </w:r>
      <w:r w:rsidRPr="00840C91">
        <w:t xml:space="preserve"> and production services.</w:t>
      </w:r>
    </w:p>
    <w:p w14:paraId="7714FCF0" w14:textId="77777777" w:rsidR="00E26854" w:rsidRDefault="00E26854" w:rsidP="00E26854">
      <w:pPr>
        <w:pStyle w:val="BodyText1"/>
      </w:pPr>
    </w:p>
    <w:p w14:paraId="7B3889FB" w14:textId="77777777" w:rsidR="00E26854" w:rsidRPr="000D05F2" w:rsidRDefault="00E26854" w:rsidP="00380158">
      <w:pPr>
        <w:pStyle w:val="BodyText1"/>
        <w:spacing w:after="0" w:line="276" w:lineRule="auto"/>
        <w:rPr>
          <w:rFonts w:ascii="Century Gothic" w:hAnsi="Century Gothic"/>
          <w:sz w:val="18"/>
          <w:szCs w:val="18"/>
        </w:rPr>
      </w:pPr>
      <w:r w:rsidRPr="00840C91">
        <w:rPr>
          <w:rFonts w:ascii="Century Gothic" w:hAnsi="Century Gothic"/>
          <w:sz w:val="18"/>
        </w:rPr>
        <w:t xml:space="preserve">For any </w:t>
      </w:r>
      <w:r w:rsidRPr="000D05F2">
        <w:rPr>
          <w:rFonts w:ascii="Century Gothic" w:hAnsi="Century Gothic"/>
          <w:sz w:val="18"/>
          <w:szCs w:val="18"/>
        </w:rPr>
        <w:t>questions about the tools or implementing any part of the assessment, please contact:</w:t>
      </w:r>
    </w:p>
    <w:p w14:paraId="431259B2" w14:textId="77777777" w:rsidR="00E26854" w:rsidRPr="006536FF" w:rsidRDefault="003C3CE8" w:rsidP="00E26854">
      <w:pPr>
        <w:pStyle w:val="BodyText1"/>
        <w:spacing w:after="120" w:line="200" w:lineRule="exact"/>
        <w:rPr>
          <w:rFonts w:ascii="Century Gothic" w:hAnsi="Century Gothic"/>
          <w:color w:val="0070C0"/>
          <w:sz w:val="18"/>
          <w:szCs w:val="18"/>
        </w:rPr>
      </w:pPr>
      <w:hyperlink r:id="rId11" w:history="1">
        <w:r w:rsidR="00E26854" w:rsidRPr="006536FF">
          <w:rPr>
            <w:rStyle w:val="Hyperlink"/>
            <w:rFonts w:ascii="Century Gothic" w:hAnsi="Century Gothic"/>
            <w:color w:val="0070C0"/>
            <w:sz w:val="18"/>
            <w:szCs w:val="18"/>
          </w:rPr>
          <w:t>measure@measureevaluation.org</w:t>
        </w:r>
      </w:hyperlink>
      <w:r w:rsidR="00E26854" w:rsidRPr="006536FF">
        <w:t>.</w:t>
      </w:r>
      <w:r w:rsidR="00E26854" w:rsidRPr="006536FF">
        <w:rPr>
          <w:rStyle w:val="Hyperlink"/>
          <w:rFonts w:ascii="Century Gothic" w:hAnsi="Century Gothic"/>
          <w:color w:val="0070C0"/>
          <w:sz w:val="18"/>
          <w:szCs w:val="18"/>
        </w:rPr>
        <w:t xml:space="preserve"> </w:t>
      </w:r>
    </w:p>
    <w:p w14:paraId="3207D0B7" w14:textId="1AC1C5F0" w:rsidR="00E26854" w:rsidRPr="006536FF" w:rsidRDefault="00E26854" w:rsidP="00380158">
      <w:pPr>
        <w:pStyle w:val="BodyText1"/>
        <w:spacing w:after="0"/>
        <w:rPr>
          <w:rFonts w:ascii="Century Gothic" w:hAnsi="Century Gothic"/>
          <w:sz w:val="18"/>
        </w:rPr>
      </w:pPr>
    </w:p>
    <w:p w14:paraId="16D346E8" w14:textId="7DA92E6D" w:rsidR="00380158" w:rsidRPr="00380158" w:rsidRDefault="00380158" w:rsidP="00380158">
      <w:pPr>
        <w:pStyle w:val="BodyText1"/>
        <w:spacing w:after="0"/>
        <w:rPr>
          <w:rFonts w:ascii="Century Gothic" w:hAnsi="Century Gothic"/>
          <w:b/>
          <w:sz w:val="18"/>
        </w:rPr>
      </w:pPr>
      <w:r w:rsidRPr="00380158">
        <w:rPr>
          <w:rFonts w:ascii="Century Gothic" w:hAnsi="Century Gothic"/>
          <w:b/>
          <w:sz w:val="18"/>
        </w:rPr>
        <w:t xml:space="preserve">Suggested </w:t>
      </w:r>
      <w:r w:rsidR="006536FF">
        <w:rPr>
          <w:rFonts w:ascii="Century Gothic" w:hAnsi="Century Gothic"/>
          <w:b/>
          <w:sz w:val="18"/>
        </w:rPr>
        <w:t>c</w:t>
      </w:r>
      <w:r w:rsidRPr="00380158">
        <w:rPr>
          <w:rFonts w:ascii="Century Gothic" w:hAnsi="Century Gothic"/>
          <w:b/>
          <w:sz w:val="18"/>
        </w:rPr>
        <w:t>itation:</w:t>
      </w:r>
    </w:p>
    <w:p w14:paraId="028AAEEF" w14:textId="44D2AC4A" w:rsidR="00380158" w:rsidRPr="00380158" w:rsidRDefault="00380158" w:rsidP="00E26854">
      <w:pPr>
        <w:pStyle w:val="BodyText1"/>
        <w:rPr>
          <w:rFonts w:ascii="Century Gothic" w:hAnsi="Century Gothic"/>
          <w:sz w:val="18"/>
        </w:rPr>
      </w:pPr>
      <w:r w:rsidRPr="00380158">
        <w:rPr>
          <w:rFonts w:ascii="Century Gothic" w:hAnsi="Century Gothic"/>
          <w:sz w:val="18"/>
        </w:rPr>
        <w:t xml:space="preserve">MEASURE Evaluation. (2018). Performance of Routine Information System Management (PRISM) User's Kit: Using SurveyCTO to Collect and Enter PRISM Assessment Data. </w:t>
      </w:r>
      <w:r w:rsidR="006536FF">
        <w:rPr>
          <w:rFonts w:ascii="Century Gothic" w:hAnsi="Century Gothic"/>
          <w:sz w:val="18"/>
        </w:rPr>
        <w:t xml:space="preserve">Chapel Hill, NC, USA: MEASURE Evaluation, </w:t>
      </w:r>
      <w:r w:rsidRPr="00380158">
        <w:rPr>
          <w:rFonts w:ascii="Century Gothic" w:hAnsi="Century Gothic"/>
          <w:sz w:val="18"/>
        </w:rPr>
        <w:t>University of North Carolina</w:t>
      </w:r>
      <w:r w:rsidR="006536FF">
        <w:rPr>
          <w:rFonts w:ascii="Century Gothic" w:hAnsi="Century Gothic"/>
          <w:sz w:val="18"/>
        </w:rPr>
        <w:t>.</w:t>
      </w:r>
    </w:p>
    <w:bookmarkEnd w:id="3"/>
    <w:bookmarkEnd w:id="4"/>
    <w:p w14:paraId="1DDAE55A" w14:textId="0327C314" w:rsidR="00EA0CBC" w:rsidRDefault="00EA0CBC" w:rsidP="00876601">
      <w:pPr>
        <w:pStyle w:val="BodyText"/>
      </w:pPr>
    </w:p>
    <w:p w14:paraId="08F2F689" w14:textId="5FD3C29F" w:rsidR="00C33230" w:rsidRDefault="00C33230" w:rsidP="00C41C14">
      <w:pPr>
        <w:pStyle w:val="Heading1"/>
      </w:pPr>
      <w:r>
        <w:lastRenderedPageBreak/>
        <w:t>CONT</w:t>
      </w:r>
      <w:r w:rsidRPr="00942F6B">
        <w:t>ENTS</w:t>
      </w:r>
      <w:r>
        <w:t xml:space="preserve"> </w:t>
      </w:r>
    </w:p>
    <w:sdt>
      <w:sdtPr>
        <w:id w:val="580259967"/>
        <w:docPartObj>
          <w:docPartGallery w:val="Table of Contents"/>
          <w:docPartUnique/>
        </w:docPartObj>
      </w:sdtPr>
      <w:sdtEndPr>
        <w:rPr>
          <w:b/>
          <w:bCs/>
          <w:noProof/>
        </w:rPr>
      </w:sdtEndPr>
      <w:sdtContent>
        <w:p w14:paraId="5F11AA5F" w14:textId="795CCBCD" w:rsidR="00A9248F" w:rsidRPr="008B59CC" w:rsidRDefault="00C33230" w:rsidP="00A9248F">
          <w:pPr>
            <w:pStyle w:val="TOC1"/>
            <w:tabs>
              <w:tab w:val="right" w:leader="dot" w:pos="9350"/>
            </w:tabs>
            <w:spacing w:after="80"/>
            <w:rPr>
              <w:rFonts w:ascii="Garamond" w:eastAsiaTheme="minorEastAsia" w:hAnsi="Garamond"/>
              <w:noProof/>
            </w:rPr>
          </w:pPr>
          <w:r w:rsidRPr="00876601">
            <w:rPr>
              <w:rFonts w:ascii="Garamond" w:hAnsi="Garamond"/>
              <w:b/>
              <w:bCs/>
              <w:noProof/>
            </w:rPr>
            <w:fldChar w:fldCharType="begin"/>
          </w:r>
          <w:r w:rsidRPr="00876601">
            <w:rPr>
              <w:rFonts w:ascii="Garamond" w:hAnsi="Garamond"/>
              <w:b/>
              <w:bCs/>
              <w:noProof/>
            </w:rPr>
            <w:instrText xml:space="preserve"> TOC \o "1-3" \h \z \u </w:instrText>
          </w:r>
          <w:r w:rsidRPr="00876601">
            <w:rPr>
              <w:rFonts w:ascii="Garamond" w:hAnsi="Garamond"/>
              <w:b/>
              <w:bCs/>
              <w:noProof/>
            </w:rPr>
            <w:fldChar w:fldCharType="separate"/>
          </w:r>
          <w:hyperlink w:anchor="_Toc530780185" w:history="1">
            <w:r w:rsidR="00A9248F" w:rsidRPr="008B59CC">
              <w:rPr>
                <w:rStyle w:val="Hyperlink"/>
                <w:rFonts w:ascii="Garamond" w:hAnsi="Garamond"/>
                <w:noProof/>
              </w:rPr>
              <w:t>Abbreviations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_Toc530780185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7</w:t>
            </w:r>
            <w:r w:rsidR="00A9248F" w:rsidRPr="008B59CC">
              <w:rPr>
                <w:rFonts w:ascii="Garamond" w:hAnsi="Garamond"/>
                <w:noProof/>
                <w:webHidden/>
              </w:rPr>
              <w:fldChar w:fldCharType="end"/>
            </w:r>
          </w:hyperlink>
        </w:p>
        <w:p w14:paraId="43C1D654" w14:textId="1805A57F" w:rsidR="00A9248F" w:rsidRPr="008B59CC" w:rsidRDefault="003C3CE8" w:rsidP="00A9248F">
          <w:pPr>
            <w:pStyle w:val="TOC1"/>
            <w:tabs>
              <w:tab w:val="right" w:leader="dot" w:pos="9350"/>
            </w:tabs>
            <w:spacing w:after="80"/>
            <w:rPr>
              <w:rFonts w:ascii="Garamond" w:eastAsiaTheme="minorEastAsia" w:hAnsi="Garamond"/>
              <w:noProof/>
            </w:rPr>
          </w:pPr>
          <w:hyperlink w:anchor="_Toc530780186" w:history="1">
            <w:r w:rsidR="00A9248F" w:rsidRPr="008B59CC">
              <w:rPr>
                <w:rStyle w:val="Hyperlink"/>
                <w:rFonts w:ascii="Garamond" w:hAnsi="Garamond"/>
                <w:noProof/>
              </w:rPr>
              <w:t>Overview of the PRISM Series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_Toc530780186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8</w:t>
            </w:r>
            <w:r w:rsidR="00A9248F" w:rsidRPr="008B59CC">
              <w:rPr>
                <w:rFonts w:ascii="Garamond" w:hAnsi="Garamond"/>
                <w:noProof/>
                <w:webHidden/>
              </w:rPr>
              <w:fldChar w:fldCharType="end"/>
            </w:r>
          </w:hyperlink>
        </w:p>
        <w:p w14:paraId="4B1E5008" w14:textId="51CEA51D" w:rsidR="00A9248F" w:rsidRPr="008B59CC" w:rsidRDefault="003C3CE8" w:rsidP="00A9248F">
          <w:pPr>
            <w:pStyle w:val="TOC1"/>
            <w:tabs>
              <w:tab w:val="right" w:leader="dot" w:pos="9350"/>
            </w:tabs>
            <w:spacing w:after="80"/>
            <w:rPr>
              <w:rFonts w:ascii="Garamond" w:eastAsiaTheme="minorEastAsia" w:hAnsi="Garamond"/>
              <w:noProof/>
            </w:rPr>
          </w:pPr>
          <w:hyperlink w:anchor="_Toc530780189" w:history="1">
            <w:r w:rsidR="00A9248F" w:rsidRPr="008B59CC">
              <w:rPr>
                <w:rStyle w:val="Hyperlink"/>
                <w:rFonts w:ascii="Garamond" w:hAnsi="Garamond"/>
                <w:noProof/>
              </w:rPr>
              <w:t>Introduction to SurveyCTO</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_Toc530780189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11</w:t>
            </w:r>
            <w:r w:rsidR="00A9248F" w:rsidRPr="008B59CC">
              <w:rPr>
                <w:rFonts w:ascii="Garamond" w:hAnsi="Garamond"/>
                <w:noProof/>
                <w:webHidden/>
              </w:rPr>
              <w:fldChar w:fldCharType="end"/>
            </w:r>
          </w:hyperlink>
        </w:p>
        <w:p w14:paraId="64F12EF3" w14:textId="66778D48" w:rsidR="00A9248F" w:rsidRPr="008B59CC" w:rsidRDefault="003C3CE8" w:rsidP="00A9248F">
          <w:pPr>
            <w:pStyle w:val="TOC1"/>
            <w:tabs>
              <w:tab w:val="right" w:leader="dot" w:pos="9350"/>
            </w:tabs>
            <w:spacing w:after="80"/>
            <w:rPr>
              <w:rFonts w:ascii="Garamond" w:eastAsiaTheme="minorEastAsia" w:hAnsi="Garamond"/>
              <w:noProof/>
            </w:rPr>
          </w:pPr>
          <w:hyperlink w:anchor="_Toc530780190" w:history="1">
            <w:r w:rsidR="00A9248F" w:rsidRPr="008B59CC">
              <w:rPr>
                <w:rStyle w:val="Hyperlink"/>
                <w:rFonts w:ascii="Garamond" w:hAnsi="Garamond"/>
                <w:noProof/>
              </w:rPr>
              <w:t>Subscribing to SurveyCTO</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_Toc530780190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12</w:t>
            </w:r>
            <w:r w:rsidR="00A9248F" w:rsidRPr="008B59CC">
              <w:rPr>
                <w:rFonts w:ascii="Garamond" w:hAnsi="Garamond"/>
                <w:noProof/>
                <w:webHidden/>
              </w:rPr>
              <w:fldChar w:fldCharType="end"/>
            </w:r>
          </w:hyperlink>
        </w:p>
        <w:p w14:paraId="13A31DA3" w14:textId="63D73BEC" w:rsidR="00A9248F" w:rsidRPr="008B59CC" w:rsidRDefault="003C3CE8" w:rsidP="00A9248F">
          <w:pPr>
            <w:pStyle w:val="TOC1"/>
            <w:tabs>
              <w:tab w:val="right" w:leader="dot" w:pos="9350"/>
            </w:tabs>
            <w:spacing w:after="80"/>
            <w:rPr>
              <w:rFonts w:ascii="Garamond" w:eastAsiaTheme="minorEastAsia" w:hAnsi="Garamond"/>
              <w:noProof/>
            </w:rPr>
          </w:pPr>
          <w:hyperlink w:anchor="_Toc530780191" w:history="1">
            <w:r w:rsidR="00A9248F" w:rsidRPr="008B59CC">
              <w:rPr>
                <w:rStyle w:val="Hyperlink"/>
                <w:rFonts w:ascii="Garamond" w:hAnsi="Garamond"/>
                <w:noProof/>
              </w:rPr>
              <w:t>Uploading Forms Into SurveyCTO</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_Toc530780191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13</w:t>
            </w:r>
            <w:r w:rsidR="00A9248F" w:rsidRPr="008B59CC">
              <w:rPr>
                <w:rFonts w:ascii="Garamond" w:hAnsi="Garamond"/>
                <w:noProof/>
                <w:webHidden/>
              </w:rPr>
              <w:fldChar w:fldCharType="end"/>
            </w:r>
          </w:hyperlink>
        </w:p>
        <w:p w14:paraId="73B4A544" w14:textId="743D5CFC" w:rsidR="00A9248F" w:rsidRPr="008B59CC" w:rsidRDefault="003C3CE8" w:rsidP="00A9248F">
          <w:pPr>
            <w:pStyle w:val="TOC1"/>
            <w:tabs>
              <w:tab w:val="right" w:leader="dot" w:pos="9350"/>
            </w:tabs>
            <w:spacing w:after="80"/>
            <w:rPr>
              <w:rFonts w:ascii="Garamond" w:eastAsiaTheme="minorEastAsia" w:hAnsi="Garamond"/>
              <w:noProof/>
            </w:rPr>
          </w:pPr>
          <w:hyperlink w:anchor="_Toc530780192" w:history="1">
            <w:r w:rsidR="00A9248F" w:rsidRPr="008B59CC">
              <w:rPr>
                <w:rStyle w:val="Hyperlink"/>
                <w:rFonts w:ascii="Garamond" w:hAnsi="Garamond"/>
                <w:noProof/>
              </w:rPr>
              <w:t>Customizing the PRISM Tools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_Toc530780192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15</w:t>
            </w:r>
            <w:r w:rsidR="00A9248F" w:rsidRPr="008B59CC">
              <w:rPr>
                <w:rFonts w:ascii="Garamond" w:hAnsi="Garamond"/>
                <w:noProof/>
                <w:webHidden/>
              </w:rPr>
              <w:fldChar w:fldCharType="end"/>
            </w:r>
          </w:hyperlink>
        </w:p>
        <w:p w14:paraId="7435249A" w14:textId="3866C45D" w:rsidR="00A9248F" w:rsidRPr="008B59CC" w:rsidRDefault="003C3CE8" w:rsidP="008B59CC">
          <w:pPr>
            <w:pStyle w:val="TOC2"/>
            <w:rPr>
              <w:rFonts w:ascii="Garamond" w:eastAsiaTheme="minorEastAsia" w:hAnsi="Garamond"/>
              <w:noProof/>
            </w:rPr>
          </w:pPr>
          <w:hyperlink w:anchor="_Toc530780193" w:history="1">
            <w:r w:rsidR="00A9248F" w:rsidRPr="008B59CC">
              <w:rPr>
                <w:rStyle w:val="Hyperlink"/>
                <w:rFonts w:ascii="Garamond" w:hAnsi="Garamond"/>
                <w:noProof/>
              </w:rPr>
              <w:t>General Adaptation Topics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_Toc530780193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15</w:t>
            </w:r>
            <w:r w:rsidR="00A9248F" w:rsidRPr="008B59CC">
              <w:rPr>
                <w:rFonts w:ascii="Garamond" w:hAnsi="Garamond"/>
                <w:noProof/>
                <w:webHidden/>
              </w:rPr>
              <w:fldChar w:fldCharType="end"/>
            </w:r>
          </w:hyperlink>
        </w:p>
        <w:p w14:paraId="35CA0E60" w14:textId="4F1FCB8F" w:rsidR="00A9248F" w:rsidRPr="008B59CC" w:rsidRDefault="003C3CE8" w:rsidP="00773FD4">
          <w:pPr>
            <w:pStyle w:val="TOC3"/>
            <w:spacing w:after="60"/>
            <w:rPr>
              <w:rFonts w:ascii="Garamond" w:hAnsi="Garamond"/>
              <w:noProof/>
            </w:rPr>
          </w:pPr>
          <w:hyperlink w:anchor="_Toc530780194" w:history="1">
            <w:r w:rsidR="00A9248F" w:rsidRPr="008B59CC">
              <w:rPr>
                <w:rStyle w:val="Hyperlink"/>
                <w:rFonts w:ascii="Garamond" w:hAnsi="Garamond"/>
                <w:noProof/>
              </w:rPr>
              <w:t xml:space="preserve">Adding </w:t>
            </w:r>
            <w:r w:rsidR="00C41C14">
              <w:rPr>
                <w:rStyle w:val="Hyperlink"/>
                <w:rFonts w:ascii="Garamond" w:hAnsi="Garamond"/>
                <w:noProof/>
              </w:rPr>
              <w:t>Q</w:t>
            </w:r>
            <w:r w:rsidR="00A9248F" w:rsidRPr="008B59CC">
              <w:rPr>
                <w:rStyle w:val="Hyperlink"/>
                <w:rFonts w:ascii="Garamond" w:hAnsi="Garamond"/>
                <w:noProof/>
              </w:rPr>
              <w:t>uestions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_Toc530780194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15</w:t>
            </w:r>
            <w:r w:rsidR="00A9248F" w:rsidRPr="008B59CC">
              <w:rPr>
                <w:rFonts w:ascii="Garamond" w:hAnsi="Garamond"/>
                <w:noProof/>
                <w:webHidden/>
              </w:rPr>
              <w:fldChar w:fldCharType="end"/>
            </w:r>
          </w:hyperlink>
        </w:p>
        <w:p w14:paraId="2396380B" w14:textId="1A630C0A" w:rsidR="00A9248F" w:rsidRPr="008B59CC" w:rsidRDefault="003C3CE8" w:rsidP="00773FD4">
          <w:pPr>
            <w:pStyle w:val="TOC3"/>
            <w:spacing w:after="60"/>
            <w:rPr>
              <w:rFonts w:ascii="Garamond" w:hAnsi="Garamond"/>
              <w:noProof/>
            </w:rPr>
          </w:pPr>
          <w:hyperlink w:anchor="_Toc530780195" w:history="1">
            <w:r w:rsidR="00A9248F" w:rsidRPr="008B59CC">
              <w:rPr>
                <w:rStyle w:val="Hyperlink"/>
                <w:rFonts w:ascii="Garamond" w:hAnsi="Garamond"/>
                <w:noProof/>
              </w:rPr>
              <w:t xml:space="preserve">Deleting </w:t>
            </w:r>
            <w:r w:rsidR="00C41C14">
              <w:rPr>
                <w:rStyle w:val="Hyperlink"/>
                <w:rFonts w:ascii="Garamond" w:hAnsi="Garamond"/>
                <w:noProof/>
              </w:rPr>
              <w:t>Q</w:t>
            </w:r>
            <w:r w:rsidR="00A9248F" w:rsidRPr="008B59CC">
              <w:rPr>
                <w:rStyle w:val="Hyperlink"/>
                <w:rFonts w:ascii="Garamond" w:hAnsi="Garamond"/>
                <w:noProof/>
              </w:rPr>
              <w:t xml:space="preserve">uestions and </w:t>
            </w:r>
            <w:r w:rsidR="00C41C14">
              <w:rPr>
                <w:rStyle w:val="Hyperlink"/>
                <w:rFonts w:ascii="Garamond" w:hAnsi="Garamond"/>
                <w:noProof/>
              </w:rPr>
              <w:t>G</w:t>
            </w:r>
            <w:r w:rsidR="00A9248F" w:rsidRPr="008B59CC">
              <w:rPr>
                <w:rStyle w:val="Hyperlink"/>
                <w:rFonts w:ascii="Garamond" w:hAnsi="Garamond"/>
                <w:noProof/>
              </w:rPr>
              <w:t>roups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_Toc530780195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16</w:t>
            </w:r>
            <w:r w:rsidR="00A9248F" w:rsidRPr="008B59CC">
              <w:rPr>
                <w:rFonts w:ascii="Garamond" w:hAnsi="Garamond"/>
                <w:noProof/>
                <w:webHidden/>
              </w:rPr>
              <w:fldChar w:fldCharType="end"/>
            </w:r>
          </w:hyperlink>
        </w:p>
        <w:p w14:paraId="54F0B631" w14:textId="5AF54298" w:rsidR="00A9248F" w:rsidRPr="008B59CC" w:rsidRDefault="003C3CE8" w:rsidP="00773FD4">
          <w:pPr>
            <w:pStyle w:val="TOC3"/>
            <w:spacing w:after="60"/>
            <w:rPr>
              <w:rFonts w:ascii="Garamond" w:hAnsi="Garamond"/>
              <w:noProof/>
            </w:rPr>
          </w:pPr>
          <w:hyperlink w:anchor="_Toc530780196" w:history="1">
            <w:r w:rsidR="00A9248F" w:rsidRPr="008B59CC">
              <w:rPr>
                <w:rStyle w:val="Hyperlink"/>
                <w:rFonts w:ascii="Garamond" w:hAnsi="Garamond"/>
                <w:noProof/>
              </w:rPr>
              <w:t xml:space="preserve">Rephrasing </w:t>
            </w:r>
            <w:r w:rsidR="00C41C14">
              <w:rPr>
                <w:rStyle w:val="Hyperlink"/>
                <w:rFonts w:ascii="Garamond" w:hAnsi="Garamond"/>
                <w:noProof/>
              </w:rPr>
              <w:t>Q</w:t>
            </w:r>
            <w:r w:rsidR="00A9248F" w:rsidRPr="008B59CC">
              <w:rPr>
                <w:rStyle w:val="Hyperlink"/>
                <w:rFonts w:ascii="Garamond" w:hAnsi="Garamond"/>
                <w:noProof/>
              </w:rPr>
              <w:t>uestions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_Toc530780196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16</w:t>
            </w:r>
            <w:r w:rsidR="00A9248F" w:rsidRPr="008B59CC">
              <w:rPr>
                <w:rFonts w:ascii="Garamond" w:hAnsi="Garamond"/>
                <w:noProof/>
                <w:webHidden/>
              </w:rPr>
              <w:fldChar w:fldCharType="end"/>
            </w:r>
          </w:hyperlink>
        </w:p>
        <w:p w14:paraId="318A587C" w14:textId="7E957910" w:rsidR="00A9248F" w:rsidRPr="008B59CC" w:rsidRDefault="003C3CE8" w:rsidP="00773FD4">
          <w:pPr>
            <w:pStyle w:val="TOC3"/>
            <w:spacing w:after="60"/>
            <w:rPr>
              <w:rFonts w:ascii="Garamond" w:hAnsi="Garamond"/>
              <w:noProof/>
            </w:rPr>
          </w:pPr>
          <w:hyperlink w:anchor="_Toc530780197" w:history="1">
            <w:r w:rsidR="00A9248F" w:rsidRPr="008B59CC">
              <w:rPr>
                <w:rStyle w:val="Hyperlink"/>
                <w:rFonts w:ascii="Garamond" w:hAnsi="Garamond"/>
                <w:noProof/>
              </w:rPr>
              <w:t xml:space="preserve">Editing </w:t>
            </w:r>
            <w:r w:rsidR="00C41C14">
              <w:rPr>
                <w:rStyle w:val="Hyperlink"/>
                <w:rFonts w:ascii="Garamond" w:hAnsi="Garamond"/>
                <w:noProof/>
              </w:rPr>
              <w:t>F</w:t>
            </w:r>
            <w:r w:rsidR="00A9248F" w:rsidRPr="008B59CC">
              <w:rPr>
                <w:rStyle w:val="Hyperlink"/>
                <w:rFonts w:ascii="Garamond" w:hAnsi="Garamond"/>
                <w:noProof/>
              </w:rPr>
              <w:t xml:space="preserve">orm </w:t>
            </w:r>
            <w:r w:rsidR="00C41C14">
              <w:rPr>
                <w:rStyle w:val="Hyperlink"/>
                <w:rFonts w:ascii="Garamond" w:hAnsi="Garamond"/>
                <w:noProof/>
              </w:rPr>
              <w:t>D</w:t>
            </w:r>
            <w:r w:rsidR="00A9248F" w:rsidRPr="008B59CC">
              <w:rPr>
                <w:rStyle w:val="Hyperlink"/>
                <w:rFonts w:ascii="Garamond" w:hAnsi="Garamond"/>
                <w:noProof/>
              </w:rPr>
              <w:t>efinitions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_Toc530780197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16</w:t>
            </w:r>
            <w:r w:rsidR="00A9248F" w:rsidRPr="008B59CC">
              <w:rPr>
                <w:rFonts w:ascii="Garamond" w:hAnsi="Garamond"/>
                <w:noProof/>
                <w:webHidden/>
              </w:rPr>
              <w:fldChar w:fldCharType="end"/>
            </w:r>
          </w:hyperlink>
        </w:p>
        <w:p w14:paraId="237148FE" w14:textId="3ADF9834" w:rsidR="00A9248F" w:rsidRPr="008B59CC" w:rsidRDefault="003C3CE8" w:rsidP="00773FD4">
          <w:pPr>
            <w:pStyle w:val="TOC3"/>
            <w:spacing w:after="60"/>
            <w:rPr>
              <w:rFonts w:ascii="Garamond" w:hAnsi="Garamond"/>
              <w:noProof/>
            </w:rPr>
          </w:pPr>
          <w:hyperlink w:anchor="_Toc530780198" w:history="1">
            <w:r w:rsidR="00A9248F" w:rsidRPr="008B59CC">
              <w:rPr>
                <w:rStyle w:val="Hyperlink"/>
                <w:rFonts w:ascii="Garamond" w:hAnsi="Garamond"/>
                <w:noProof/>
              </w:rPr>
              <w:t xml:space="preserve">Updating </w:t>
            </w:r>
            <w:r w:rsidR="00C41C14">
              <w:rPr>
                <w:rStyle w:val="Hyperlink"/>
                <w:rFonts w:ascii="Garamond" w:hAnsi="Garamond"/>
                <w:noProof/>
              </w:rPr>
              <w:t>R</w:t>
            </w:r>
            <w:r w:rsidR="00A9248F" w:rsidRPr="008B59CC">
              <w:rPr>
                <w:rStyle w:val="Hyperlink"/>
                <w:rFonts w:ascii="Garamond" w:hAnsi="Garamond"/>
                <w:noProof/>
              </w:rPr>
              <w:t>esponses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_Toc530780198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17</w:t>
            </w:r>
            <w:r w:rsidR="00A9248F" w:rsidRPr="008B59CC">
              <w:rPr>
                <w:rFonts w:ascii="Garamond" w:hAnsi="Garamond"/>
                <w:noProof/>
                <w:webHidden/>
              </w:rPr>
              <w:fldChar w:fldCharType="end"/>
            </w:r>
          </w:hyperlink>
        </w:p>
        <w:p w14:paraId="4C09F7BD" w14:textId="374DDD87" w:rsidR="00A9248F" w:rsidRPr="008B59CC" w:rsidRDefault="003C3CE8" w:rsidP="00773FD4">
          <w:pPr>
            <w:pStyle w:val="TOC3"/>
            <w:spacing w:after="60"/>
            <w:rPr>
              <w:rFonts w:ascii="Garamond" w:hAnsi="Garamond"/>
              <w:noProof/>
            </w:rPr>
          </w:pPr>
          <w:hyperlink w:anchor="_Toc530780199" w:history="1">
            <w:r w:rsidR="00A9248F" w:rsidRPr="008B59CC">
              <w:rPr>
                <w:rStyle w:val="Hyperlink"/>
                <w:rFonts w:ascii="Garamond" w:hAnsi="Garamond"/>
                <w:noProof/>
              </w:rPr>
              <w:t xml:space="preserve">Checking </w:t>
            </w:r>
            <w:r w:rsidR="00C41C14">
              <w:rPr>
                <w:rStyle w:val="Hyperlink"/>
                <w:rFonts w:ascii="Garamond" w:hAnsi="Garamond"/>
                <w:noProof/>
              </w:rPr>
              <w:t>S</w:t>
            </w:r>
            <w:r w:rsidR="00A9248F" w:rsidRPr="008B59CC">
              <w:rPr>
                <w:rStyle w:val="Hyperlink"/>
                <w:rFonts w:ascii="Garamond" w:hAnsi="Garamond"/>
                <w:noProof/>
              </w:rPr>
              <w:t xml:space="preserve">kip </w:t>
            </w:r>
            <w:r w:rsidR="00C41C14">
              <w:rPr>
                <w:rStyle w:val="Hyperlink"/>
                <w:rFonts w:ascii="Garamond" w:hAnsi="Garamond"/>
                <w:noProof/>
              </w:rPr>
              <w:t>I</w:t>
            </w:r>
            <w:r w:rsidR="00A9248F" w:rsidRPr="008B59CC">
              <w:rPr>
                <w:rStyle w:val="Hyperlink"/>
                <w:rFonts w:ascii="Garamond" w:hAnsi="Garamond"/>
                <w:noProof/>
              </w:rPr>
              <w:t>nstructions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_Toc530780199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18</w:t>
            </w:r>
            <w:r w:rsidR="00A9248F" w:rsidRPr="008B59CC">
              <w:rPr>
                <w:rFonts w:ascii="Garamond" w:hAnsi="Garamond"/>
                <w:noProof/>
                <w:webHidden/>
              </w:rPr>
              <w:fldChar w:fldCharType="end"/>
            </w:r>
          </w:hyperlink>
        </w:p>
        <w:p w14:paraId="3571E1BB" w14:textId="2A1D5CC9" w:rsidR="00A9248F" w:rsidRPr="008B59CC" w:rsidRDefault="003C3CE8" w:rsidP="008B59CC">
          <w:pPr>
            <w:pStyle w:val="TOC2"/>
            <w:rPr>
              <w:rFonts w:ascii="Garamond" w:eastAsiaTheme="minorEastAsia" w:hAnsi="Garamond"/>
              <w:noProof/>
            </w:rPr>
          </w:pPr>
          <w:hyperlink w:anchor="_Toc530780200" w:history="1">
            <w:r w:rsidR="00A9248F" w:rsidRPr="008B59CC">
              <w:rPr>
                <w:rStyle w:val="Hyperlink"/>
                <w:rFonts w:ascii="Garamond" w:hAnsi="Garamond"/>
                <w:noProof/>
              </w:rPr>
              <w:t>Customizing Site Identification Data</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_Toc530780200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18</w:t>
            </w:r>
            <w:r w:rsidR="00A9248F" w:rsidRPr="008B59CC">
              <w:rPr>
                <w:rFonts w:ascii="Garamond" w:hAnsi="Garamond"/>
                <w:noProof/>
                <w:webHidden/>
              </w:rPr>
              <w:fldChar w:fldCharType="end"/>
            </w:r>
          </w:hyperlink>
        </w:p>
        <w:p w14:paraId="6CED9521" w14:textId="38A7EABB" w:rsidR="00A9248F" w:rsidRPr="008B59CC" w:rsidRDefault="003C3CE8" w:rsidP="00A9248F">
          <w:pPr>
            <w:pStyle w:val="TOC3"/>
            <w:spacing w:after="80"/>
            <w:rPr>
              <w:rFonts w:ascii="Garamond" w:hAnsi="Garamond"/>
              <w:noProof/>
            </w:rPr>
          </w:pPr>
          <w:hyperlink w:anchor="_Toc530780201" w:history="1">
            <w:r w:rsidR="00A9248F" w:rsidRPr="008B59CC">
              <w:rPr>
                <w:rStyle w:val="Hyperlink"/>
                <w:rFonts w:ascii="Garamond" w:hAnsi="Garamond"/>
                <w:noProof/>
              </w:rPr>
              <w:t xml:space="preserve">Understanding </w:t>
            </w:r>
            <w:r w:rsidR="00C41C14">
              <w:rPr>
                <w:rStyle w:val="Hyperlink"/>
                <w:rFonts w:ascii="Garamond" w:hAnsi="Garamond"/>
                <w:noProof/>
              </w:rPr>
              <w:t>S</w:t>
            </w:r>
            <w:r w:rsidR="00A9248F" w:rsidRPr="008B59CC">
              <w:rPr>
                <w:rStyle w:val="Hyperlink"/>
                <w:rFonts w:ascii="Garamond" w:hAnsi="Garamond"/>
                <w:noProof/>
              </w:rPr>
              <w:t>ite IDs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_Toc530780201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20</w:t>
            </w:r>
            <w:r w:rsidR="00A9248F" w:rsidRPr="008B59CC">
              <w:rPr>
                <w:rFonts w:ascii="Garamond" w:hAnsi="Garamond"/>
                <w:noProof/>
                <w:webHidden/>
              </w:rPr>
              <w:fldChar w:fldCharType="end"/>
            </w:r>
          </w:hyperlink>
        </w:p>
        <w:p w14:paraId="717EF6CA" w14:textId="10B6BD22" w:rsidR="00A9248F" w:rsidRPr="008B59CC" w:rsidRDefault="003C3CE8" w:rsidP="00A9248F">
          <w:pPr>
            <w:pStyle w:val="TOC1"/>
            <w:tabs>
              <w:tab w:val="right" w:leader="dot" w:pos="9350"/>
            </w:tabs>
            <w:spacing w:after="80"/>
            <w:rPr>
              <w:rFonts w:ascii="Garamond" w:eastAsiaTheme="minorEastAsia" w:hAnsi="Garamond"/>
              <w:noProof/>
            </w:rPr>
          </w:pPr>
          <w:hyperlink w:anchor="_Toc530780202" w:history="1">
            <w:r w:rsidR="00A9248F" w:rsidRPr="008B59CC">
              <w:rPr>
                <w:rStyle w:val="Hyperlink"/>
                <w:rFonts w:ascii="Garamond" w:hAnsi="Garamond"/>
                <w:noProof/>
              </w:rPr>
              <w:t>Adaptation Notes for SurveyCTO Forms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_Toc530780202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21</w:t>
            </w:r>
            <w:r w:rsidR="00A9248F" w:rsidRPr="008B59CC">
              <w:rPr>
                <w:rFonts w:ascii="Garamond" w:hAnsi="Garamond"/>
                <w:noProof/>
                <w:webHidden/>
              </w:rPr>
              <w:fldChar w:fldCharType="end"/>
            </w:r>
          </w:hyperlink>
        </w:p>
        <w:p w14:paraId="2ECEA17D" w14:textId="24A2AE55" w:rsidR="00A9248F" w:rsidRPr="008B59CC" w:rsidRDefault="003C3CE8" w:rsidP="00773FD4">
          <w:pPr>
            <w:pStyle w:val="TOC3"/>
            <w:spacing w:after="60"/>
            <w:rPr>
              <w:rFonts w:ascii="Garamond" w:hAnsi="Garamond"/>
              <w:noProof/>
            </w:rPr>
          </w:pPr>
          <w:hyperlink w:anchor="_Toc530780203" w:history="1">
            <w:r w:rsidR="00A9248F" w:rsidRPr="008B59CC">
              <w:rPr>
                <w:rStyle w:val="Hyperlink"/>
                <w:rFonts w:ascii="Garamond" w:hAnsi="Garamond"/>
                <w:noProof/>
              </w:rPr>
              <w:t xml:space="preserve">Calculating </w:t>
            </w:r>
            <w:r w:rsidR="00C41C14">
              <w:rPr>
                <w:rStyle w:val="Hyperlink"/>
                <w:rFonts w:ascii="Garamond" w:hAnsi="Garamond"/>
                <w:noProof/>
              </w:rPr>
              <w:t>D</w:t>
            </w:r>
            <w:r w:rsidR="00A9248F" w:rsidRPr="008B59CC">
              <w:rPr>
                <w:rStyle w:val="Hyperlink"/>
                <w:rFonts w:ascii="Garamond" w:hAnsi="Garamond"/>
                <w:noProof/>
              </w:rPr>
              <w:t xml:space="preserve">uration of </w:t>
            </w:r>
            <w:r w:rsidR="00C41C14">
              <w:rPr>
                <w:rStyle w:val="Hyperlink"/>
                <w:rFonts w:ascii="Garamond" w:hAnsi="Garamond"/>
                <w:noProof/>
              </w:rPr>
              <w:t>D</w:t>
            </w:r>
            <w:r w:rsidR="00A9248F" w:rsidRPr="008B59CC">
              <w:rPr>
                <w:rStyle w:val="Hyperlink"/>
                <w:rFonts w:ascii="Garamond" w:hAnsi="Garamond"/>
                <w:noProof/>
              </w:rPr>
              <w:t xml:space="preserve">ata </w:t>
            </w:r>
            <w:r w:rsidR="00C41C14">
              <w:rPr>
                <w:rStyle w:val="Hyperlink"/>
                <w:rFonts w:ascii="Garamond" w:hAnsi="Garamond"/>
                <w:noProof/>
              </w:rPr>
              <w:t>E</w:t>
            </w:r>
            <w:r w:rsidR="00A9248F" w:rsidRPr="008B59CC">
              <w:rPr>
                <w:rStyle w:val="Hyperlink"/>
                <w:rFonts w:ascii="Garamond" w:hAnsi="Garamond"/>
                <w:noProof/>
              </w:rPr>
              <w:t>ntry</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_Toc530780203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21</w:t>
            </w:r>
            <w:r w:rsidR="00A9248F" w:rsidRPr="008B59CC">
              <w:rPr>
                <w:rFonts w:ascii="Garamond" w:hAnsi="Garamond"/>
                <w:noProof/>
                <w:webHidden/>
              </w:rPr>
              <w:fldChar w:fldCharType="end"/>
            </w:r>
          </w:hyperlink>
        </w:p>
        <w:p w14:paraId="481606DC" w14:textId="6AFA994A" w:rsidR="00A9248F" w:rsidRPr="008B59CC" w:rsidRDefault="003C3CE8" w:rsidP="00773FD4">
          <w:pPr>
            <w:pStyle w:val="TOC3"/>
            <w:spacing w:after="60"/>
            <w:rPr>
              <w:rFonts w:ascii="Garamond" w:hAnsi="Garamond"/>
              <w:noProof/>
            </w:rPr>
          </w:pPr>
          <w:hyperlink w:anchor="_Toc530780204" w:history="1">
            <w:r w:rsidR="00A9248F" w:rsidRPr="008B59CC">
              <w:rPr>
                <w:rStyle w:val="Hyperlink"/>
                <w:rFonts w:ascii="Garamond" w:hAnsi="Garamond"/>
                <w:noProof/>
              </w:rPr>
              <w:t xml:space="preserve">Creating </w:t>
            </w:r>
            <w:r w:rsidR="00C41C14">
              <w:rPr>
                <w:rStyle w:val="Hyperlink"/>
                <w:rFonts w:ascii="Garamond" w:hAnsi="Garamond"/>
                <w:noProof/>
              </w:rPr>
              <w:t>I</w:t>
            </w:r>
            <w:r w:rsidR="00A9248F" w:rsidRPr="008B59CC">
              <w:rPr>
                <w:rStyle w:val="Hyperlink"/>
                <w:rFonts w:ascii="Garamond" w:hAnsi="Garamond"/>
                <w:noProof/>
              </w:rPr>
              <w:t xml:space="preserve">nterim </w:t>
            </w:r>
            <w:r w:rsidR="00C41C14">
              <w:rPr>
                <w:rStyle w:val="Hyperlink"/>
                <w:rFonts w:ascii="Garamond" w:hAnsi="Garamond"/>
                <w:noProof/>
              </w:rPr>
              <w:t>D</w:t>
            </w:r>
            <w:r w:rsidR="00A9248F" w:rsidRPr="008B59CC">
              <w:rPr>
                <w:rStyle w:val="Hyperlink"/>
                <w:rFonts w:ascii="Garamond" w:hAnsi="Garamond"/>
                <w:noProof/>
              </w:rPr>
              <w:t xml:space="preserve">ata </w:t>
            </w:r>
            <w:r w:rsidR="00C41C14">
              <w:rPr>
                <w:rStyle w:val="Hyperlink"/>
                <w:rFonts w:ascii="Garamond" w:hAnsi="Garamond"/>
                <w:noProof/>
              </w:rPr>
              <w:t>E</w:t>
            </w:r>
            <w:r w:rsidR="00A9248F" w:rsidRPr="008B59CC">
              <w:rPr>
                <w:rStyle w:val="Hyperlink"/>
                <w:rFonts w:ascii="Garamond" w:hAnsi="Garamond"/>
                <w:noProof/>
              </w:rPr>
              <w:t>lements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_Toc530780204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21</w:t>
            </w:r>
            <w:r w:rsidR="00A9248F" w:rsidRPr="008B59CC">
              <w:rPr>
                <w:rFonts w:ascii="Garamond" w:hAnsi="Garamond"/>
                <w:noProof/>
                <w:webHidden/>
              </w:rPr>
              <w:fldChar w:fldCharType="end"/>
            </w:r>
          </w:hyperlink>
        </w:p>
        <w:p w14:paraId="10120695" w14:textId="2A097255" w:rsidR="00A9248F" w:rsidRPr="008B59CC" w:rsidRDefault="003C3CE8" w:rsidP="00773FD4">
          <w:pPr>
            <w:pStyle w:val="TOC3"/>
            <w:spacing w:after="60"/>
            <w:rPr>
              <w:rFonts w:ascii="Garamond" w:hAnsi="Garamond"/>
              <w:noProof/>
            </w:rPr>
          </w:pPr>
          <w:hyperlink w:anchor="_Toc530780205" w:history="1">
            <w:r w:rsidR="00A9248F" w:rsidRPr="008B59CC">
              <w:rPr>
                <w:rStyle w:val="Hyperlink"/>
                <w:rFonts w:ascii="Garamond" w:hAnsi="Garamond"/>
                <w:noProof/>
              </w:rPr>
              <w:t xml:space="preserve">Displaying </w:t>
            </w:r>
            <w:r w:rsidR="00C41C14">
              <w:rPr>
                <w:rStyle w:val="Hyperlink"/>
                <w:rFonts w:ascii="Garamond" w:hAnsi="Garamond"/>
                <w:noProof/>
              </w:rPr>
              <w:t>M</w:t>
            </w:r>
            <w:r w:rsidR="00A9248F" w:rsidRPr="008B59CC">
              <w:rPr>
                <w:rStyle w:val="Hyperlink"/>
                <w:rFonts w:ascii="Garamond" w:hAnsi="Garamond"/>
                <w:noProof/>
              </w:rPr>
              <w:t xml:space="preserve">ultiple </w:t>
            </w:r>
            <w:r w:rsidR="00C41C14">
              <w:rPr>
                <w:rStyle w:val="Hyperlink"/>
                <w:rFonts w:ascii="Garamond" w:hAnsi="Garamond"/>
                <w:noProof/>
              </w:rPr>
              <w:t>Q</w:t>
            </w:r>
            <w:r w:rsidR="00A9248F" w:rsidRPr="008B59CC">
              <w:rPr>
                <w:rStyle w:val="Hyperlink"/>
                <w:rFonts w:ascii="Garamond" w:hAnsi="Garamond"/>
                <w:noProof/>
              </w:rPr>
              <w:t>uestions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_Toc530780205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21</w:t>
            </w:r>
            <w:r w:rsidR="00A9248F" w:rsidRPr="008B59CC">
              <w:rPr>
                <w:rFonts w:ascii="Garamond" w:hAnsi="Garamond"/>
                <w:noProof/>
                <w:webHidden/>
              </w:rPr>
              <w:fldChar w:fldCharType="end"/>
            </w:r>
          </w:hyperlink>
        </w:p>
        <w:p w14:paraId="1E9341BF" w14:textId="443EB334" w:rsidR="00A9248F" w:rsidRPr="008B59CC" w:rsidRDefault="003C3CE8" w:rsidP="00773FD4">
          <w:pPr>
            <w:pStyle w:val="TOC3"/>
            <w:spacing w:after="60"/>
            <w:rPr>
              <w:rFonts w:ascii="Garamond" w:hAnsi="Garamond"/>
              <w:noProof/>
            </w:rPr>
          </w:pPr>
          <w:hyperlink w:anchor="_Toc530780206" w:history="1">
            <w:r w:rsidR="00A9248F" w:rsidRPr="008B59CC">
              <w:rPr>
                <w:rStyle w:val="Hyperlink"/>
                <w:rFonts w:ascii="Garamond" w:hAnsi="Garamond"/>
                <w:noProof/>
              </w:rPr>
              <w:t xml:space="preserve">Understanding “Other” </w:t>
            </w:r>
            <w:r w:rsidR="00C41C14">
              <w:rPr>
                <w:rStyle w:val="Hyperlink"/>
                <w:rFonts w:ascii="Garamond" w:hAnsi="Garamond"/>
                <w:noProof/>
              </w:rPr>
              <w:t>R</w:t>
            </w:r>
            <w:r w:rsidR="00A9248F" w:rsidRPr="008B59CC">
              <w:rPr>
                <w:rStyle w:val="Hyperlink"/>
                <w:rFonts w:ascii="Garamond" w:hAnsi="Garamond"/>
                <w:noProof/>
              </w:rPr>
              <w:t xml:space="preserve">esponse </w:t>
            </w:r>
            <w:r w:rsidR="00C41C14">
              <w:rPr>
                <w:rStyle w:val="Hyperlink"/>
                <w:rFonts w:ascii="Garamond" w:hAnsi="Garamond"/>
                <w:noProof/>
              </w:rPr>
              <w:t>C</w:t>
            </w:r>
            <w:r w:rsidR="00A9248F" w:rsidRPr="008B59CC">
              <w:rPr>
                <w:rStyle w:val="Hyperlink"/>
                <w:rFonts w:ascii="Garamond" w:hAnsi="Garamond"/>
                <w:noProof/>
              </w:rPr>
              <w:t>hoices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_Toc530780206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21</w:t>
            </w:r>
            <w:r w:rsidR="00A9248F" w:rsidRPr="008B59CC">
              <w:rPr>
                <w:rFonts w:ascii="Garamond" w:hAnsi="Garamond"/>
                <w:noProof/>
                <w:webHidden/>
              </w:rPr>
              <w:fldChar w:fldCharType="end"/>
            </w:r>
          </w:hyperlink>
        </w:p>
        <w:p w14:paraId="124DF808" w14:textId="6D0BE5FE" w:rsidR="00A9248F" w:rsidRPr="008B59CC" w:rsidRDefault="003C3CE8" w:rsidP="00773FD4">
          <w:pPr>
            <w:pStyle w:val="TOC3"/>
            <w:spacing w:after="60"/>
            <w:rPr>
              <w:rFonts w:ascii="Garamond" w:hAnsi="Garamond"/>
              <w:noProof/>
            </w:rPr>
          </w:pPr>
          <w:hyperlink w:anchor="_Toc530780207" w:history="1">
            <w:r w:rsidR="00A9248F" w:rsidRPr="008B59CC">
              <w:rPr>
                <w:rStyle w:val="Hyperlink"/>
                <w:rFonts w:ascii="Garamond" w:hAnsi="Garamond" w:cstheme="minorHAnsi"/>
                <w:noProof/>
              </w:rPr>
              <w:t>N</w:t>
            </w:r>
            <w:r w:rsidR="00A9248F" w:rsidRPr="008B59CC">
              <w:rPr>
                <w:rStyle w:val="Hyperlink"/>
                <w:rFonts w:ascii="Garamond" w:hAnsi="Garamond"/>
                <w:noProof/>
              </w:rPr>
              <w:t xml:space="preserve">aming and </w:t>
            </w:r>
            <w:r w:rsidR="00C41C14">
              <w:rPr>
                <w:rStyle w:val="Hyperlink"/>
                <w:rFonts w:ascii="Garamond" w:hAnsi="Garamond"/>
                <w:noProof/>
              </w:rPr>
              <w:t>F</w:t>
            </w:r>
            <w:r w:rsidR="00A9248F" w:rsidRPr="008B59CC">
              <w:rPr>
                <w:rStyle w:val="Hyperlink"/>
                <w:rFonts w:ascii="Garamond" w:hAnsi="Garamond"/>
                <w:noProof/>
              </w:rPr>
              <w:t xml:space="preserve">ormatting </w:t>
            </w:r>
            <w:r w:rsidR="00C41C14">
              <w:rPr>
                <w:rStyle w:val="Hyperlink"/>
                <w:rFonts w:ascii="Garamond" w:hAnsi="Garamond"/>
                <w:noProof/>
              </w:rPr>
              <w:t>F</w:t>
            </w:r>
            <w:r w:rsidR="00A9248F" w:rsidRPr="008B59CC">
              <w:rPr>
                <w:rStyle w:val="Hyperlink"/>
                <w:rFonts w:ascii="Garamond" w:hAnsi="Garamond"/>
                <w:noProof/>
              </w:rPr>
              <w:t>ields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_Toc530780207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22</w:t>
            </w:r>
            <w:r w:rsidR="00A9248F" w:rsidRPr="008B59CC">
              <w:rPr>
                <w:rFonts w:ascii="Garamond" w:hAnsi="Garamond"/>
                <w:noProof/>
                <w:webHidden/>
              </w:rPr>
              <w:fldChar w:fldCharType="end"/>
            </w:r>
          </w:hyperlink>
        </w:p>
        <w:p w14:paraId="543114DC" w14:textId="51236646" w:rsidR="00A9248F" w:rsidRPr="008B59CC" w:rsidRDefault="003C3CE8" w:rsidP="00773FD4">
          <w:pPr>
            <w:pStyle w:val="TOC3"/>
            <w:spacing w:after="60"/>
            <w:rPr>
              <w:rFonts w:ascii="Garamond" w:hAnsi="Garamond"/>
              <w:noProof/>
            </w:rPr>
          </w:pPr>
          <w:hyperlink w:anchor="_Toc530780208" w:history="1">
            <w:r w:rsidR="00A9248F" w:rsidRPr="008B59CC">
              <w:rPr>
                <w:rStyle w:val="Hyperlink"/>
                <w:rFonts w:ascii="Garamond" w:hAnsi="Garamond"/>
                <w:noProof/>
              </w:rPr>
              <w:t xml:space="preserve">Setting </w:t>
            </w:r>
            <w:r w:rsidR="00C41C14">
              <w:rPr>
                <w:rStyle w:val="Hyperlink"/>
                <w:rFonts w:ascii="Garamond" w:hAnsi="Garamond"/>
                <w:noProof/>
              </w:rPr>
              <w:t>U</w:t>
            </w:r>
            <w:r w:rsidR="00A9248F" w:rsidRPr="008B59CC">
              <w:rPr>
                <w:rStyle w:val="Hyperlink"/>
                <w:rFonts w:ascii="Garamond" w:hAnsi="Garamond"/>
                <w:noProof/>
              </w:rPr>
              <w:t xml:space="preserve">p </w:t>
            </w:r>
            <w:r w:rsidR="00C41C14">
              <w:rPr>
                <w:rStyle w:val="Hyperlink"/>
                <w:rFonts w:ascii="Garamond" w:hAnsi="Garamond"/>
                <w:noProof/>
              </w:rPr>
              <w:t>R</w:t>
            </w:r>
            <w:r w:rsidR="00A9248F" w:rsidRPr="008B59CC">
              <w:rPr>
                <w:rStyle w:val="Hyperlink"/>
                <w:rFonts w:ascii="Garamond" w:hAnsi="Garamond"/>
                <w:noProof/>
              </w:rPr>
              <w:t xml:space="preserve">epeated </w:t>
            </w:r>
            <w:r w:rsidR="00C41C14">
              <w:rPr>
                <w:rStyle w:val="Hyperlink"/>
                <w:rFonts w:ascii="Garamond" w:hAnsi="Garamond"/>
                <w:noProof/>
              </w:rPr>
              <w:t>G</w:t>
            </w:r>
            <w:r w:rsidR="00A9248F" w:rsidRPr="008B59CC">
              <w:rPr>
                <w:rStyle w:val="Hyperlink"/>
                <w:rFonts w:ascii="Garamond" w:hAnsi="Garamond"/>
                <w:noProof/>
              </w:rPr>
              <w:t>roups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_Toc530780208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22</w:t>
            </w:r>
            <w:r w:rsidR="00A9248F" w:rsidRPr="008B59CC">
              <w:rPr>
                <w:rFonts w:ascii="Garamond" w:hAnsi="Garamond"/>
                <w:noProof/>
                <w:webHidden/>
              </w:rPr>
              <w:fldChar w:fldCharType="end"/>
            </w:r>
          </w:hyperlink>
        </w:p>
        <w:p w14:paraId="79FA2079" w14:textId="5A21DEE9" w:rsidR="00A9248F" w:rsidRPr="008B59CC" w:rsidRDefault="003C3CE8" w:rsidP="00773FD4">
          <w:pPr>
            <w:pStyle w:val="TOC3"/>
            <w:spacing w:after="60"/>
            <w:rPr>
              <w:rFonts w:ascii="Garamond" w:hAnsi="Garamond"/>
              <w:noProof/>
            </w:rPr>
          </w:pPr>
          <w:hyperlink w:anchor="_Toc530780209" w:history="1">
            <w:r w:rsidR="00A9248F" w:rsidRPr="008B59CC">
              <w:rPr>
                <w:rStyle w:val="Hyperlink"/>
                <w:rFonts w:ascii="Garamond" w:hAnsi="Garamond"/>
                <w:noProof/>
              </w:rPr>
              <w:t xml:space="preserve">Recording </w:t>
            </w:r>
            <w:r w:rsidR="00C41C14">
              <w:rPr>
                <w:rStyle w:val="Hyperlink"/>
                <w:rFonts w:ascii="Garamond" w:hAnsi="Garamond"/>
                <w:noProof/>
              </w:rPr>
              <w:t>C</w:t>
            </w:r>
            <w:r w:rsidR="00A9248F" w:rsidRPr="008B59CC">
              <w:rPr>
                <w:rStyle w:val="Hyperlink"/>
                <w:rFonts w:ascii="Garamond" w:hAnsi="Garamond"/>
                <w:noProof/>
              </w:rPr>
              <w:t>hanges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_Toc530780209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22</w:t>
            </w:r>
            <w:r w:rsidR="00A9248F" w:rsidRPr="008B59CC">
              <w:rPr>
                <w:rFonts w:ascii="Garamond" w:hAnsi="Garamond"/>
                <w:noProof/>
                <w:webHidden/>
              </w:rPr>
              <w:fldChar w:fldCharType="end"/>
            </w:r>
          </w:hyperlink>
        </w:p>
        <w:p w14:paraId="0BBCB906" w14:textId="7BB295D5" w:rsidR="00A9248F" w:rsidRPr="008B59CC" w:rsidRDefault="003C3CE8" w:rsidP="008B59CC">
          <w:pPr>
            <w:pStyle w:val="TOC2"/>
            <w:rPr>
              <w:rFonts w:ascii="Garamond" w:eastAsiaTheme="minorEastAsia" w:hAnsi="Garamond"/>
              <w:noProof/>
            </w:rPr>
          </w:pPr>
          <w:hyperlink w:anchor="_Toc530780210" w:history="1">
            <w:r w:rsidR="00A9248F" w:rsidRPr="008B59CC">
              <w:rPr>
                <w:rStyle w:val="Hyperlink"/>
                <w:rFonts w:ascii="Garamond" w:hAnsi="Garamond"/>
                <w:noProof/>
              </w:rPr>
              <w:t>Testing Forms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_Toc530780210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23</w:t>
            </w:r>
            <w:r w:rsidR="00A9248F" w:rsidRPr="008B59CC">
              <w:rPr>
                <w:rFonts w:ascii="Garamond" w:hAnsi="Garamond"/>
                <w:noProof/>
                <w:webHidden/>
              </w:rPr>
              <w:fldChar w:fldCharType="end"/>
            </w:r>
          </w:hyperlink>
        </w:p>
        <w:p w14:paraId="6212C06B" w14:textId="494EEDB3" w:rsidR="00A9248F" w:rsidRPr="008B59CC" w:rsidRDefault="003C3CE8" w:rsidP="00773FD4">
          <w:pPr>
            <w:pStyle w:val="TOC3"/>
            <w:spacing w:after="60"/>
            <w:rPr>
              <w:rFonts w:ascii="Garamond" w:hAnsi="Garamond"/>
              <w:noProof/>
            </w:rPr>
          </w:pPr>
          <w:hyperlink w:anchor="_Toc530780211" w:history="1">
            <w:r w:rsidR="00A9248F" w:rsidRPr="008B59CC">
              <w:rPr>
                <w:rStyle w:val="Hyperlink"/>
                <w:rFonts w:ascii="Garamond" w:hAnsi="Garamond"/>
                <w:noProof/>
              </w:rPr>
              <w:t xml:space="preserve">Previewing </w:t>
            </w:r>
            <w:r w:rsidR="00C41C14">
              <w:rPr>
                <w:rStyle w:val="Hyperlink"/>
                <w:rFonts w:ascii="Garamond" w:hAnsi="Garamond"/>
                <w:noProof/>
              </w:rPr>
              <w:t>F</w:t>
            </w:r>
            <w:r w:rsidR="00A9248F" w:rsidRPr="008B59CC">
              <w:rPr>
                <w:rStyle w:val="Hyperlink"/>
                <w:rFonts w:ascii="Garamond" w:hAnsi="Garamond"/>
                <w:noProof/>
              </w:rPr>
              <w:t>orms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_Toc530780211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23</w:t>
            </w:r>
            <w:r w:rsidR="00A9248F" w:rsidRPr="008B59CC">
              <w:rPr>
                <w:rFonts w:ascii="Garamond" w:hAnsi="Garamond"/>
                <w:noProof/>
                <w:webHidden/>
              </w:rPr>
              <w:fldChar w:fldCharType="end"/>
            </w:r>
          </w:hyperlink>
        </w:p>
        <w:p w14:paraId="046CAD47" w14:textId="056F2C09" w:rsidR="00A9248F" w:rsidRPr="008B59CC" w:rsidRDefault="003C3CE8" w:rsidP="00773FD4">
          <w:pPr>
            <w:pStyle w:val="TOC3"/>
            <w:spacing w:after="60"/>
            <w:rPr>
              <w:rFonts w:ascii="Garamond" w:hAnsi="Garamond"/>
              <w:noProof/>
            </w:rPr>
          </w:pPr>
          <w:hyperlink w:anchor="_Toc530780212" w:history="1">
            <w:r w:rsidR="00A9248F" w:rsidRPr="008B59CC">
              <w:rPr>
                <w:rStyle w:val="Hyperlink"/>
                <w:rFonts w:ascii="Garamond" w:hAnsi="Garamond"/>
                <w:noProof/>
              </w:rPr>
              <w:t xml:space="preserve">Deploying </w:t>
            </w:r>
            <w:r w:rsidR="00C41C14">
              <w:rPr>
                <w:rStyle w:val="Hyperlink"/>
                <w:rFonts w:ascii="Garamond" w:hAnsi="Garamond"/>
                <w:noProof/>
              </w:rPr>
              <w:t>F</w:t>
            </w:r>
            <w:r w:rsidR="00A9248F" w:rsidRPr="008B59CC">
              <w:rPr>
                <w:rStyle w:val="Hyperlink"/>
                <w:rFonts w:ascii="Garamond" w:hAnsi="Garamond"/>
                <w:noProof/>
              </w:rPr>
              <w:t>orms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_Toc530780212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24</w:t>
            </w:r>
            <w:r w:rsidR="00A9248F" w:rsidRPr="008B59CC">
              <w:rPr>
                <w:rFonts w:ascii="Garamond" w:hAnsi="Garamond"/>
                <w:noProof/>
                <w:webHidden/>
              </w:rPr>
              <w:fldChar w:fldCharType="end"/>
            </w:r>
          </w:hyperlink>
        </w:p>
        <w:p w14:paraId="58403F8E" w14:textId="32AE8397" w:rsidR="00A9248F" w:rsidRPr="008B59CC" w:rsidRDefault="003C3CE8" w:rsidP="00773FD4">
          <w:pPr>
            <w:pStyle w:val="TOC3"/>
            <w:spacing w:after="60"/>
            <w:rPr>
              <w:rFonts w:ascii="Garamond" w:hAnsi="Garamond"/>
              <w:noProof/>
            </w:rPr>
          </w:pPr>
          <w:hyperlink w:anchor="_Toc530780213" w:history="1">
            <w:r w:rsidR="00A9248F" w:rsidRPr="008B59CC">
              <w:rPr>
                <w:rStyle w:val="Hyperlink"/>
                <w:rFonts w:ascii="Garamond" w:hAnsi="Garamond"/>
                <w:noProof/>
              </w:rPr>
              <w:t xml:space="preserve">Testing </w:t>
            </w:r>
            <w:r w:rsidR="00C41C14">
              <w:rPr>
                <w:rStyle w:val="Hyperlink"/>
                <w:rFonts w:ascii="Garamond" w:hAnsi="Garamond"/>
                <w:noProof/>
              </w:rPr>
              <w:t>D</w:t>
            </w:r>
            <w:r w:rsidR="00A9248F" w:rsidRPr="008B59CC">
              <w:rPr>
                <w:rStyle w:val="Hyperlink"/>
                <w:rFonts w:ascii="Garamond" w:hAnsi="Garamond"/>
                <w:noProof/>
              </w:rPr>
              <w:t>evices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_Toc530780213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24</w:t>
            </w:r>
            <w:r w:rsidR="00A9248F" w:rsidRPr="008B59CC">
              <w:rPr>
                <w:rFonts w:ascii="Garamond" w:hAnsi="Garamond"/>
                <w:noProof/>
                <w:webHidden/>
              </w:rPr>
              <w:fldChar w:fldCharType="end"/>
            </w:r>
          </w:hyperlink>
        </w:p>
        <w:p w14:paraId="33D2FE5B" w14:textId="1AC8A0FE" w:rsidR="00A9248F" w:rsidRPr="008B59CC" w:rsidRDefault="003C3CE8" w:rsidP="008B59CC">
          <w:pPr>
            <w:pStyle w:val="TOC2"/>
            <w:rPr>
              <w:rFonts w:ascii="Garamond" w:eastAsiaTheme="minorEastAsia" w:hAnsi="Garamond"/>
              <w:noProof/>
            </w:rPr>
          </w:pPr>
          <w:hyperlink w:anchor="_Toc530780214" w:history="1">
            <w:r w:rsidR="00A9248F" w:rsidRPr="008B59CC">
              <w:rPr>
                <w:rStyle w:val="Hyperlink"/>
                <w:rFonts w:ascii="Garamond" w:hAnsi="Garamond"/>
                <w:noProof/>
              </w:rPr>
              <w:t>Entering Data</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_Toc530780214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24</w:t>
            </w:r>
            <w:r w:rsidR="00A9248F" w:rsidRPr="008B59CC">
              <w:rPr>
                <w:rFonts w:ascii="Garamond" w:hAnsi="Garamond"/>
                <w:noProof/>
                <w:webHidden/>
              </w:rPr>
              <w:fldChar w:fldCharType="end"/>
            </w:r>
          </w:hyperlink>
        </w:p>
        <w:p w14:paraId="4074C5BF" w14:textId="0D7C740B" w:rsidR="00A9248F" w:rsidRPr="008B59CC" w:rsidRDefault="003C3CE8" w:rsidP="00773FD4">
          <w:pPr>
            <w:pStyle w:val="TOC3"/>
            <w:spacing w:after="60"/>
            <w:rPr>
              <w:rFonts w:ascii="Garamond" w:hAnsi="Garamond"/>
              <w:noProof/>
            </w:rPr>
          </w:pPr>
          <w:hyperlink w:anchor="_Toc530780215" w:history="1">
            <w:r w:rsidR="00A9248F" w:rsidRPr="008B59CC">
              <w:rPr>
                <w:rStyle w:val="Hyperlink"/>
                <w:rFonts w:ascii="Garamond" w:hAnsi="Garamond" w:cstheme="minorHAnsi"/>
                <w:noProof/>
              </w:rPr>
              <w:t>M</w:t>
            </w:r>
            <w:r w:rsidR="00A9248F" w:rsidRPr="008B59CC">
              <w:rPr>
                <w:rStyle w:val="Hyperlink"/>
                <w:rFonts w:ascii="Garamond" w:hAnsi="Garamond"/>
                <w:noProof/>
              </w:rPr>
              <w:t xml:space="preserve">anaging </w:t>
            </w:r>
            <w:r w:rsidR="00C41C14">
              <w:rPr>
                <w:rStyle w:val="Hyperlink"/>
                <w:rFonts w:ascii="Garamond" w:hAnsi="Garamond"/>
                <w:noProof/>
              </w:rPr>
              <w:t>D</w:t>
            </w:r>
            <w:r w:rsidR="00A9248F" w:rsidRPr="008B59CC">
              <w:rPr>
                <w:rStyle w:val="Hyperlink"/>
                <w:rFonts w:ascii="Garamond" w:hAnsi="Garamond"/>
                <w:noProof/>
              </w:rPr>
              <w:t xml:space="preserve">ata </w:t>
            </w:r>
            <w:r w:rsidR="00C41C14">
              <w:rPr>
                <w:rStyle w:val="Hyperlink"/>
                <w:rFonts w:ascii="Garamond" w:hAnsi="Garamond"/>
                <w:noProof/>
              </w:rPr>
              <w:t>C</w:t>
            </w:r>
            <w:r w:rsidR="00A9248F" w:rsidRPr="008B59CC">
              <w:rPr>
                <w:rStyle w:val="Hyperlink"/>
                <w:rFonts w:ascii="Garamond" w:hAnsi="Garamond"/>
                <w:noProof/>
              </w:rPr>
              <w:t xml:space="preserve">ollection </w:t>
            </w:r>
            <w:r w:rsidR="00C41C14">
              <w:rPr>
                <w:rStyle w:val="Hyperlink"/>
                <w:rFonts w:ascii="Garamond" w:hAnsi="Garamond"/>
                <w:noProof/>
              </w:rPr>
              <w:t>P</w:t>
            </w:r>
            <w:r w:rsidR="00A9248F" w:rsidRPr="008B59CC">
              <w:rPr>
                <w:rStyle w:val="Hyperlink"/>
                <w:rFonts w:ascii="Garamond" w:hAnsi="Garamond"/>
                <w:noProof/>
              </w:rPr>
              <w:t>rocesses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_Toc530780215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24</w:t>
            </w:r>
            <w:r w:rsidR="00A9248F" w:rsidRPr="008B59CC">
              <w:rPr>
                <w:rFonts w:ascii="Garamond" w:hAnsi="Garamond"/>
                <w:noProof/>
                <w:webHidden/>
              </w:rPr>
              <w:fldChar w:fldCharType="end"/>
            </w:r>
          </w:hyperlink>
        </w:p>
        <w:p w14:paraId="5AD2FE50" w14:textId="155397B8" w:rsidR="00A9248F" w:rsidRPr="008B59CC" w:rsidRDefault="003C3CE8" w:rsidP="00773FD4">
          <w:pPr>
            <w:pStyle w:val="TOC3"/>
            <w:spacing w:after="60"/>
            <w:rPr>
              <w:rFonts w:ascii="Garamond" w:hAnsi="Garamond"/>
              <w:noProof/>
            </w:rPr>
          </w:pPr>
          <w:hyperlink w:anchor="_Toc530780216" w:history="1">
            <w:r w:rsidR="00A9248F" w:rsidRPr="008B59CC">
              <w:rPr>
                <w:rStyle w:val="Hyperlink"/>
                <w:rFonts w:ascii="Garamond" w:hAnsi="Garamond"/>
                <w:noProof/>
              </w:rPr>
              <w:t xml:space="preserve">Providing </w:t>
            </w:r>
            <w:r w:rsidR="00C41C14">
              <w:rPr>
                <w:rStyle w:val="Hyperlink"/>
                <w:rFonts w:ascii="Garamond" w:hAnsi="Garamond"/>
                <w:noProof/>
              </w:rPr>
              <w:t>A</w:t>
            </w:r>
            <w:r w:rsidR="00A9248F" w:rsidRPr="008B59CC">
              <w:rPr>
                <w:rStyle w:val="Hyperlink"/>
                <w:rFonts w:ascii="Garamond" w:hAnsi="Garamond"/>
                <w:noProof/>
              </w:rPr>
              <w:t xml:space="preserve">ccess to </w:t>
            </w:r>
            <w:r w:rsidR="00C41C14">
              <w:rPr>
                <w:rStyle w:val="Hyperlink"/>
                <w:rFonts w:ascii="Garamond" w:hAnsi="Garamond"/>
                <w:noProof/>
              </w:rPr>
              <w:t>C</w:t>
            </w:r>
            <w:r w:rsidR="00A9248F" w:rsidRPr="008B59CC">
              <w:rPr>
                <w:rStyle w:val="Hyperlink"/>
                <w:rFonts w:ascii="Garamond" w:hAnsi="Garamond"/>
                <w:noProof/>
              </w:rPr>
              <w:t>ollaborators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_Toc530780216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25</w:t>
            </w:r>
            <w:r w:rsidR="00A9248F" w:rsidRPr="008B59CC">
              <w:rPr>
                <w:rFonts w:ascii="Garamond" w:hAnsi="Garamond"/>
                <w:noProof/>
                <w:webHidden/>
              </w:rPr>
              <w:fldChar w:fldCharType="end"/>
            </w:r>
          </w:hyperlink>
        </w:p>
        <w:p w14:paraId="6B73194D" w14:textId="10B11EAC" w:rsidR="00A9248F" w:rsidRPr="008B59CC" w:rsidRDefault="003C3CE8" w:rsidP="00773FD4">
          <w:pPr>
            <w:pStyle w:val="TOC3"/>
            <w:spacing w:after="60"/>
            <w:rPr>
              <w:rFonts w:ascii="Garamond" w:hAnsi="Garamond"/>
              <w:noProof/>
            </w:rPr>
          </w:pPr>
          <w:hyperlink w:anchor="_Toc530780217" w:history="1">
            <w:r w:rsidR="00A9248F" w:rsidRPr="008B59CC">
              <w:rPr>
                <w:rStyle w:val="Hyperlink"/>
                <w:rFonts w:ascii="Garamond" w:hAnsi="Garamond"/>
                <w:noProof/>
              </w:rPr>
              <w:t xml:space="preserve">Entering </w:t>
            </w:r>
            <w:r w:rsidR="00C41C14">
              <w:rPr>
                <w:rStyle w:val="Hyperlink"/>
                <w:rFonts w:ascii="Garamond" w:hAnsi="Garamond"/>
                <w:noProof/>
              </w:rPr>
              <w:t>D</w:t>
            </w:r>
            <w:r w:rsidR="00A9248F" w:rsidRPr="008B59CC">
              <w:rPr>
                <w:rStyle w:val="Hyperlink"/>
                <w:rFonts w:ascii="Garamond" w:hAnsi="Garamond"/>
                <w:noProof/>
              </w:rPr>
              <w:t xml:space="preserve">ata from </w:t>
            </w:r>
            <w:r w:rsidR="00C41C14">
              <w:rPr>
                <w:rStyle w:val="Hyperlink"/>
                <w:rFonts w:ascii="Garamond" w:hAnsi="Garamond"/>
                <w:noProof/>
              </w:rPr>
              <w:t>P</w:t>
            </w:r>
            <w:r w:rsidR="00A9248F" w:rsidRPr="008B59CC">
              <w:rPr>
                <w:rStyle w:val="Hyperlink"/>
                <w:rFonts w:ascii="Garamond" w:hAnsi="Garamond"/>
                <w:noProof/>
              </w:rPr>
              <w:t xml:space="preserve">aper </w:t>
            </w:r>
            <w:r w:rsidR="00C41C14">
              <w:rPr>
                <w:rStyle w:val="Hyperlink"/>
                <w:rFonts w:ascii="Garamond" w:hAnsi="Garamond"/>
                <w:noProof/>
              </w:rPr>
              <w:t>S</w:t>
            </w:r>
            <w:r w:rsidR="00A9248F" w:rsidRPr="008B59CC">
              <w:rPr>
                <w:rStyle w:val="Hyperlink"/>
                <w:rFonts w:ascii="Garamond" w:hAnsi="Garamond"/>
                <w:noProof/>
              </w:rPr>
              <w:t>urveys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_Toc530780217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25</w:t>
            </w:r>
            <w:r w:rsidR="00A9248F" w:rsidRPr="008B59CC">
              <w:rPr>
                <w:rFonts w:ascii="Garamond" w:hAnsi="Garamond"/>
                <w:noProof/>
                <w:webHidden/>
              </w:rPr>
              <w:fldChar w:fldCharType="end"/>
            </w:r>
          </w:hyperlink>
        </w:p>
        <w:p w14:paraId="399EA1CC" w14:textId="6F2CE877" w:rsidR="00A9248F" w:rsidRPr="008B59CC" w:rsidRDefault="003C3CE8" w:rsidP="008B59CC">
          <w:pPr>
            <w:pStyle w:val="TOC2"/>
            <w:rPr>
              <w:rFonts w:ascii="Garamond" w:eastAsiaTheme="minorEastAsia" w:hAnsi="Garamond"/>
              <w:noProof/>
            </w:rPr>
          </w:pPr>
          <w:hyperlink w:anchor="_Toc530780218" w:history="1">
            <w:r w:rsidR="00A9248F" w:rsidRPr="008B59CC">
              <w:rPr>
                <w:rStyle w:val="Hyperlink"/>
                <w:rFonts w:ascii="Garamond" w:hAnsi="Garamond"/>
                <w:noProof/>
              </w:rPr>
              <w:t>Cleaning Data</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_Toc530780218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25</w:t>
            </w:r>
            <w:r w:rsidR="00A9248F" w:rsidRPr="008B59CC">
              <w:rPr>
                <w:rFonts w:ascii="Garamond" w:hAnsi="Garamond"/>
                <w:noProof/>
                <w:webHidden/>
              </w:rPr>
              <w:fldChar w:fldCharType="end"/>
            </w:r>
          </w:hyperlink>
        </w:p>
        <w:p w14:paraId="15B1EEA5" w14:textId="12B27A7D" w:rsidR="00A9248F" w:rsidRPr="008B59CC" w:rsidRDefault="003C3CE8" w:rsidP="008B59CC">
          <w:pPr>
            <w:pStyle w:val="TOC2"/>
            <w:rPr>
              <w:rFonts w:ascii="Garamond" w:eastAsiaTheme="minorEastAsia" w:hAnsi="Garamond"/>
              <w:noProof/>
            </w:rPr>
          </w:pPr>
          <w:hyperlink w:anchor="_Toc530780219" w:history="1">
            <w:r w:rsidR="00A9248F" w:rsidRPr="008B59CC">
              <w:rPr>
                <w:rStyle w:val="Hyperlink"/>
                <w:rFonts w:ascii="Garamond" w:hAnsi="Garamond"/>
                <w:noProof/>
              </w:rPr>
              <w:t>Exporting Data for Analysis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_Toc530780219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26</w:t>
            </w:r>
            <w:r w:rsidR="00A9248F" w:rsidRPr="008B59CC">
              <w:rPr>
                <w:rFonts w:ascii="Garamond" w:hAnsi="Garamond"/>
                <w:noProof/>
                <w:webHidden/>
              </w:rPr>
              <w:fldChar w:fldCharType="end"/>
            </w:r>
          </w:hyperlink>
        </w:p>
        <w:p w14:paraId="661CFA1E" w14:textId="184134B8" w:rsidR="00A9248F" w:rsidRPr="008B59CC" w:rsidRDefault="003C3CE8" w:rsidP="00773FD4">
          <w:pPr>
            <w:pStyle w:val="TOC3"/>
            <w:spacing w:after="60"/>
            <w:rPr>
              <w:rFonts w:ascii="Garamond" w:hAnsi="Garamond"/>
              <w:noProof/>
            </w:rPr>
          </w:pPr>
          <w:hyperlink w:anchor="_Toc530780220" w:history="1">
            <w:r w:rsidR="00A9248F" w:rsidRPr="008B59CC">
              <w:rPr>
                <w:rStyle w:val="Hyperlink"/>
                <w:rFonts w:ascii="Garamond" w:hAnsi="Garamond"/>
                <w:noProof/>
              </w:rPr>
              <w:t xml:space="preserve">Using SurveyCTO’s </w:t>
            </w:r>
            <w:r w:rsidR="00A9248F" w:rsidRPr="008B59CC">
              <w:rPr>
                <w:rStyle w:val="Hyperlink"/>
                <w:rFonts w:ascii="Garamond" w:hAnsi="Garamond"/>
                <w:i/>
                <w:noProof/>
              </w:rPr>
              <w:t>Data Explorer</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_Toc530780220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26</w:t>
            </w:r>
            <w:r w:rsidR="00A9248F" w:rsidRPr="008B59CC">
              <w:rPr>
                <w:rFonts w:ascii="Garamond" w:hAnsi="Garamond"/>
                <w:noProof/>
                <w:webHidden/>
              </w:rPr>
              <w:fldChar w:fldCharType="end"/>
            </w:r>
          </w:hyperlink>
        </w:p>
        <w:p w14:paraId="00B44A5D" w14:textId="6C97CA43" w:rsidR="00A9248F" w:rsidRPr="008B59CC" w:rsidRDefault="003C3CE8" w:rsidP="00773FD4">
          <w:pPr>
            <w:pStyle w:val="TOC3"/>
            <w:spacing w:after="60"/>
            <w:rPr>
              <w:rFonts w:ascii="Garamond" w:hAnsi="Garamond"/>
              <w:noProof/>
            </w:rPr>
          </w:pPr>
          <w:hyperlink w:anchor="_Toc530780221" w:history="1">
            <w:r w:rsidR="00A9248F" w:rsidRPr="008B59CC">
              <w:rPr>
                <w:rStyle w:val="Hyperlink"/>
                <w:rFonts w:ascii="Garamond" w:hAnsi="Garamond"/>
                <w:noProof/>
              </w:rPr>
              <w:t>Exporting to Stata</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_Toc530780221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26</w:t>
            </w:r>
            <w:r w:rsidR="00A9248F" w:rsidRPr="008B59CC">
              <w:rPr>
                <w:rFonts w:ascii="Garamond" w:hAnsi="Garamond"/>
                <w:noProof/>
                <w:webHidden/>
              </w:rPr>
              <w:fldChar w:fldCharType="end"/>
            </w:r>
          </w:hyperlink>
        </w:p>
        <w:p w14:paraId="1F956FC2" w14:textId="65211B47" w:rsidR="00A9248F" w:rsidRPr="008B59CC" w:rsidRDefault="003C3CE8" w:rsidP="00773FD4">
          <w:pPr>
            <w:pStyle w:val="TOC3"/>
            <w:spacing w:after="60"/>
            <w:rPr>
              <w:rFonts w:ascii="Garamond" w:hAnsi="Garamond"/>
              <w:noProof/>
            </w:rPr>
          </w:pPr>
          <w:hyperlink w:anchor="_Toc530780222" w:history="1">
            <w:r w:rsidR="00A9248F" w:rsidRPr="008B59CC">
              <w:rPr>
                <w:rStyle w:val="Hyperlink"/>
                <w:rFonts w:ascii="Garamond" w:hAnsi="Garamond"/>
                <w:noProof/>
              </w:rPr>
              <w:t xml:space="preserve">Exporting to CSV </w:t>
            </w:r>
            <w:r w:rsidR="00C41C14">
              <w:rPr>
                <w:rStyle w:val="Hyperlink"/>
                <w:rFonts w:ascii="Garamond" w:hAnsi="Garamond"/>
                <w:noProof/>
              </w:rPr>
              <w:t>F</w:t>
            </w:r>
            <w:r w:rsidR="00A9248F" w:rsidRPr="008B59CC">
              <w:rPr>
                <w:rStyle w:val="Hyperlink"/>
                <w:rFonts w:ascii="Garamond" w:hAnsi="Garamond"/>
                <w:noProof/>
              </w:rPr>
              <w:t>iles</w:t>
            </w:r>
            <w:r w:rsidR="00A9248F" w:rsidRPr="008B59CC">
              <w:rPr>
                <w:rFonts w:ascii="Garamond" w:hAnsi="Garamond"/>
                <w:noProof/>
                <w:webHidden/>
              </w:rPr>
              <w:tab/>
            </w:r>
            <w:r w:rsidR="00A9248F" w:rsidRPr="008B59CC">
              <w:rPr>
                <w:rFonts w:ascii="Garamond" w:hAnsi="Garamond"/>
                <w:noProof/>
                <w:webHidden/>
              </w:rPr>
              <w:fldChar w:fldCharType="begin"/>
            </w:r>
            <w:r w:rsidR="00A9248F" w:rsidRPr="008B59CC">
              <w:rPr>
                <w:rFonts w:ascii="Garamond" w:hAnsi="Garamond"/>
                <w:noProof/>
                <w:webHidden/>
              </w:rPr>
              <w:instrText xml:space="preserve"> PAGEREF _Toc530780222 \h </w:instrText>
            </w:r>
            <w:r w:rsidR="00A9248F" w:rsidRPr="008B59CC">
              <w:rPr>
                <w:rFonts w:ascii="Garamond" w:hAnsi="Garamond"/>
                <w:noProof/>
                <w:webHidden/>
              </w:rPr>
            </w:r>
            <w:r w:rsidR="00A9248F" w:rsidRPr="008B59CC">
              <w:rPr>
                <w:rFonts w:ascii="Garamond" w:hAnsi="Garamond"/>
                <w:noProof/>
                <w:webHidden/>
              </w:rPr>
              <w:fldChar w:fldCharType="separate"/>
            </w:r>
            <w:r w:rsidR="001C2D23">
              <w:rPr>
                <w:rFonts w:ascii="Garamond" w:hAnsi="Garamond"/>
                <w:noProof/>
                <w:webHidden/>
              </w:rPr>
              <w:t>26</w:t>
            </w:r>
            <w:r w:rsidR="00A9248F" w:rsidRPr="008B59CC">
              <w:rPr>
                <w:rFonts w:ascii="Garamond" w:hAnsi="Garamond"/>
                <w:noProof/>
                <w:webHidden/>
              </w:rPr>
              <w:fldChar w:fldCharType="end"/>
            </w:r>
          </w:hyperlink>
        </w:p>
        <w:p w14:paraId="2BA41249" w14:textId="2522C1EA" w:rsidR="00C33230" w:rsidRDefault="00C33230">
          <w:r w:rsidRPr="00876601">
            <w:rPr>
              <w:rFonts w:ascii="Garamond" w:hAnsi="Garamond"/>
              <w:b/>
              <w:bCs/>
              <w:noProof/>
            </w:rPr>
            <w:fldChar w:fldCharType="end"/>
          </w:r>
        </w:p>
      </w:sdtContent>
    </w:sdt>
    <w:p w14:paraId="47E56ACC" w14:textId="019062CF" w:rsidR="00C33230" w:rsidRPr="00C41C14" w:rsidRDefault="00C33230" w:rsidP="00C41C14">
      <w:pPr>
        <w:pStyle w:val="Heading1"/>
      </w:pPr>
      <w:bookmarkStart w:id="5" w:name="_Toc527996756"/>
      <w:bookmarkStart w:id="6" w:name="_Toc530780185"/>
      <w:bookmarkStart w:id="7" w:name="_Toc516685142"/>
      <w:r w:rsidRPr="00C41C14">
        <w:rPr>
          <w:rStyle w:val="Heading1Char"/>
          <w:b/>
        </w:rPr>
        <w:lastRenderedPageBreak/>
        <w:t>ABBREVIATIONS</w:t>
      </w:r>
      <w:bookmarkEnd w:id="5"/>
      <w:bookmarkEnd w:id="6"/>
      <w:r w:rsidRPr="00C41C14">
        <w:t xml:space="preserve"> </w:t>
      </w:r>
    </w:p>
    <w:p w14:paraId="231B758C" w14:textId="1DB02E2D" w:rsidR="00C33230" w:rsidRDefault="00C33230" w:rsidP="00C33230"/>
    <w:p w14:paraId="7F87566D" w14:textId="6F0BE993" w:rsidR="00C33230" w:rsidRDefault="00C33230" w:rsidP="00C33230">
      <w:pPr>
        <w:rPr>
          <w:rFonts w:ascii="Garamond" w:hAnsi="Garamond"/>
        </w:rPr>
      </w:pPr>
      <w:r>
        <w:rPr>
          <w:rFonts w:ascii="Garamond" w:hAnsi="Garamond"/>
        </w:rPr>
        <w:t>MAT</w:t>
      </w:r>
      <w:r>
        <w:rPr>
          <w:rFonts w:ascii="Garamond" w:hAnsi="Garamond"/>
        </w:rPr>
        <w:tab/>
      </w:r>
      <w:r>
        <w:rPr>
          <w:rFonts w:ascii="Garamond" w:hAnsi="Garamond"/>
        </w:rPr>
        <w:tab/>
      </w:r>
      <w:r>
        <w:rPr>
          <w:rFonts w:ascii="Garamond" w:hAnsi="Garamond"/>
        </w:rPr>
        <w:tab/>
        <w:t>Management Assessment Tool</w:t>
      </w:r>
    </w:p>
    <w:p w14:paraId="5691D061" w14:textId="3B3579B9" w:rsidR="008A778D" w:rsidRDefault="008A778D" w:rsidP="00C33230">
      <w:pPr>
        <w:rPr>
          <w:rFonts w:ascii="Garamond" w:hAnsi="Garamond"/>
        </w:rPr>
      </w:pPr>
      <w:r>
        <w:rPr>
          <w:rFonts w:ascii="Garamond" w:hAnsi="Garamond"/>
        </w:rPr>
        <w:t>MOH</w:t>
      </w:r>
      <w:r>
        <w:rPr>
          <w:rFonts w:ascii="Garamond" w:hAnsi="Garamond"/>
        </w:rPr>
        <w:tab/>
      </w:r>
      <w:r>
        <w:rPr>
          <w:rFonts w:ascii="Garamond" w:hAnsi="Garamond"/>
        </w:rPr>
        <w:tab/>
      </w:r>
      <w:r>
        <w:rPr>
          <w:rFonts w:ascii="Garamond" w:hAnsi="Garamond"/>
        </w:rPr>
        <w:tab/>
        <w:t>ministry of health</w:t>
      </w:r>
    </w:p>
    <w:p w14:paraId="023273AE" w14:textId="3E72D63E" w:rsidR="00C33230" w:rsidRDefault="00876601" w:rsidP="00C33230">
      <w:pPr>
        <w:rPr>
          <w:rFonts w:ascii="Garamond" w:hAnsi="Garamond"/>
        </w:rPr>
      </w:pPr>
      <w:r>
        <w:rPr>
          <w:rFonts w:ascii="Garamond" w:hAnsi="Garamond"/>
        </w:rPr>
        <w:t>OBAT</w:t>
      </w:r>
      <w:r w:rsidR="00C33230">
        <w:rPr>
          <w:rFonts w:ascii="Garamond" w:hAnsi="Garamond"/>
        </w:rPr>
        <w:tab/>
      </w:r>
      <w:r w:rsidR="00C33230">
        <w:rPr>
          <w:rFonts w:ascii="Garamond" w:hAnsi="Garamond"/>
        </w:rPr>
        <w:tab/>
      </w:r>
      <w:r w:rsidR="00C33230">
        <w:rPr>
          <w:rFonts w:ascii="Garamond" w:hAnsi="Garamond"/>
        </w:rPr>
        <w:tab/>
      </w:r>
      <w:r>
        <w:rPr>
          <w:rFonts w:ascii="Garamond" w:hAnsi="Garamond"/>
        </w:rPr>
        <w:t>Organizational and Behavioral Assessment Tool</w:t>
      </w:r>
    </w:p>
    <w:p w14:paraId="648C8106" w14:textId="0030EA3E" w:rsidR="00C33230" w:rsidRDefault="00876601" w:rsidP="00C33230">
      <w:pPr>
        <w:rPr>
          <w:rFonts w:ascii="Garamond" w:hAnsi="Garamond"/>
        </w:rPr>
      </w:pPr>
      <w:r>
        <w:rPr>
          <w:rFonts w:ascii="Garamond" w:hAnsi="Garamond"/>
        </w:rPr>
        <w:t>ODK</w:t>
      </w:r>
      <w:r w:rsidR="00C33230">
        <w:rPr>
          <w:rFonts w:ascii="Garamond" w:hAnsi="Garamond"/>
        </w:rPr>
        <w:tab/>
      </w:r>
      <w:r w:rsidR="00C33230">
        <w:rPr>
          <w:rFonts w:ascii="Garamond" w:hAnsi="Garamond"/>
        </w:rPr>
        <w:tab/>
      </w:r>
      <w:r w:rsidR="00C33230">
        <w:rPr>
          <w:rFonts w:ascii="Garamond" w:hAnsi="Garamond"/>
        </w:rPr>
        <w:tab/>
      </w:r>
      <w:r>
        <w:rPr>
          <w:rFonts w:ascii="Garamond" w:hAnsi="Garamond"/>
        </w:rPr>
        <w:t>Open Data Kit</w:t>
      </w:r>
    </w:p>
    <w:p w14:paraId="669EEB8A" w14:textId="77777777" w:rsidR="00C33230" w:rsidRDefault="00C33230" w:rsidP="00C33230">
      <w:pPr>
        <w:rPr>
          <w:rFonts w:ascii="Garamond" w:hAnsi="Garamond"/>
        </w:rPr>
      </w:pPr>
      <w:r>
        <w:rPr>
          <w:rFonts w:ascii="Garamond" w:hAnsi="Garamond"/>
        </w:rPr>
        <w:t>PRISM</w:t>
      </w:r>
      <w:r>
        <w:rPr>
          <w:rFonts w:ascii="Garamond" w:hAnsi="Garamond"/>
        </w:rPr>
        <w:tab/>
      </w:r>
      <w:r>
        <w:rPr>
          <w:rFonts w:ascii="Garamond" w:hAnsi="Garamond"/>
        </w:rPr>
        <w:tab/>
      </w:r>
      <w:r>
        <w:rPr>
          <w:rFonts w:ascii="Garamond" w:hAnsi="Garamond"/>
        </w:rPr>
        <w:tab/>
        <w:t>Performance of Routine Information System Management</w:t>
      </w:r>
    </w:p>
    <w:p w14:paraId="79BF0624" w14:textId="77777777" w:rsidR="00C33230" w:rsidRDefault="00C33230" w:rsidP="00C33230">
      <w:pPr>
        <w:rPr>
          <w:rFonts w:ascii="Garamond" w:hAnsi="Garamond"/>
        </w:rPr>
      </w:pPr>
      <w:r w:rsidRPr="00756679">
        <w:rPr>
          <w:rFonts w:ascii="Garamond" w:hAnsi="Garamond"/>
        </w:rPr>
        <w:t>RHIS</w:t>
      </w:r>
      <w:r>
        <w:rPr>
          <w:rFonts w:ascii="Garamond" w:hAnsi="Garamond"/>
        </w:rPr>
        <w:tab/>
      </w:r>
      <w:r>
        <w:rPr>
          <w:rFonts w:ascii="Garamond" w:hAnsi="Garamond"/>
        </w:rPr>
        <w:tab/>
      </w:r>
      <w:r>
        <w:rPr>
          <w:rFonts w:ascii="Garamond" w:hAnsi="Garamond"/>
        </w:rPr>
        <w:tab/>
        <w:t>routine health information system</w:t>
      </w:r>
    </w:p>
    <w:p w14:paraId="4070CE0B" w14:textId="77777777" w:rsidR="00C33230" w:rsidRDefault="00C33230" w:rsidP="00C33230">
      <w:pPr>
        <w:rPr>
          <w:rFonts w:ascii="Garamond" w:hAnsi="Garamond"/>
        </w:rPr>
      </w:pPr>
      <w:r>
        <w:rPr>
          <w:rFonts w:ascii="Garamond" w:hAnsi="Garamond"/>
        </w:rPr>
        <w:t>USAID</w:t>
      </w:r>
      <w:r>
        <w:rPr>
          <w:rFonts w:ascii="Garamond" w:hAnsi="Garamond"/>
        </w:rPr>
        <w:tab/>
      </w:r>
      <w:r>
        <w:rPr>
          <w:rFonts w:ascii="Garamond" w:hAnsi="Garamond"/>
        </w:rPr>
        <w:tab/>
      </w:r>
      <w:r>
        <w:rPr>
          <w:rFonts w:ascii="Garamond" w:hAnsi="Garamond"/>
        </w:rPr>
        <w:tab/>
        <w:t>United States Agency for International Development</w:t>
      </w:r>
    </w:p>
    <w:p w14:paraId="0AE84679" w14:textId="2217609D" w:rsidR="00C33230" w:rsidRDefault="00C33230" w:rsidP="00C33230"/>
    <w:p w14:paraId="75E23B2E" w14:textId="5DFC0DF5" w:rsidR="00C33230" w:rsidRDefault="00C33230" w:rsidP="00C33230"/>
    <w:p w14:paraId="29B06591" w14:textId="21A357EB" w:rsidR="00C33230" w:rsidRDefault="00C33230" w:rsidP="00C33230"/>
    <w:p w14:paraId="1270A672" w14:textId="4F9BF4C2" w:rsidR="00C33230" w:rsidRDefault="00C33230" w:rsidP="00C33230"/>
    <w:p w14:paraId="2D098407" w14:textId="3EEE8A07" w:rsidR="00C33230" w:rsidRDefault="00C33230" w:rsidP="00C33230"/>
    <w:p w14:paraId="6031F832" w14:textId="7841D2E1" w:rsidR="00C33230" w:rsidRDefault="00C33230" w:rsidP="00C33230"/>
    <w:p w14:paraId="274C5D8F" w14:textId="3330CA01" w:rsidR="00C33230" w:rsidRDefault="00C33230" w:rsidP="00C33230"/>
    <w:p w14:paraId="71C25636" w14:textId="0B183627" w:rsidR="00C33230" w:rsidRDefault="00C33230" w:rsidP="00C33230"/>
    <w:p w14:paraId="341718C7" w14:textId="1E9776B2" w:rsidR="00C33230" w:rsidRDefault="00C33230" w:rsidP="00C33230"/>
    <w:p w14:paraId="33B13D8B" w14:textId="6C5A0BEA" w:rsidR="00C33230" w:rsidRDefault="00C33230" w:rsidP="00C33230"/>
    <w:p w14:paraId="6475233E" w14:textId="327F252A" w:rsidR="00C33230" w:rsidRDefault="00C33230" w:rsidP="00C33230"/>
    <w:p w14:paraId="49C262B8" w14:textId="66EB41D3" w:rsidR="00C33230" w:rsidRDefault="00C33230" w:rsidP="00C33230"/>
    <w:p w14:paraId="6A09FF63" w14:textId="5870F041" w:rsidR="00876601" w:rsidRDefault="00876601" w:rsidP="00C33230"/>
    <w:p w14:paraId="1DFE71A1" w14:textId="1AAD6A8F" w:rsidR="00876601" w:rsidRDefault="00876601" w:rsidP="00C33230"/>
    <w:p w14:paraId="5C05A906" w14:textId="421BA7C6" w:rsidR="00876601" w:rsidRDefault="00876601" w:rsidP="00C33230"/>
    <w:p w14:paraId="5C09C2B5" w14:textId="1AE25AE0" w:rsidR="00876601" w:rsidRDefault="00876601" w:rsidP="00C33230"/>
    <w:p w14:paraId="34F59555" w14:textId="77777777" w:rsidR="00876601" w:rsidRDefault="00876601" w:rsidP="00C33230"/>
    <w:p w14:paraId="37655FFA" w14:textId="0812BAF2" w:rsidR="00C33230" w:rsidRDefault="00C33230" w:rsidP="00C33230"/>
    <w:p w14:paraId="02F0DBF9" w14:textId="77777777" w:rsidR="00C41C14" w:rsidRDefault="00C41C14" w:rsidP="00D6138C">
      <w:pPr>
        <w:pStyle w:val="Heading1"/>
      </w:pPr>
      <w:bookmarkStart w:id="8" w:name="_Toc530780186"/>
      <w:bookmarkEnd w:id="7"/>
      <w:r>
        <w:br w:type="page"/>
      </w:r>
    </w:p>
    <w:p w14:paraId="33EC2A53" w14:textId="68C25983" w:rsidR="00C33230" w:rsidRDefault="001B4ABB" w:rsidP="00D6138C">
      <w:pPr>
        <w:pStyle w:val="Heading1"/>
      </w:pPr>
      <w:r>
        <w:rPr>
          <w:noProof/>
        </w:rPr>
        <w:lastRenderedPageBreak/>
        <w:drawing>
          <wp:anchor distT="0" distB="0" distL="114300" distR="114300" simplePos="0" relativeHeight="251665408" behindDoc="0" locked="0" layoutInCell="1" allowOverlap="1" wp14:anchorId="1486E096" wp14:editId="770F6C62">
            <wp:simplePos x="0" y="0"/>
            <wp:positionH relativeFrom="margin">
              <wp:posOffset>-944880</wp:posOffset>
            </wp:positionH>
            <wp:positionV relativeFrom="margin">
              <wp:posOffset>-929640</wp:posOffset>
            </wp:positionV>
            <wp:extent cx="7813040" cy="70675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dule banners"/>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7813040" cy="706755"/>
                    </a:xfrm>
                    <a:prstGeom prst="rect">
                      <a:avLst/>
                    </a:prstGeom>
                    <a:noFill/>
                    <a:ln>
                      <a:noFill/>
                    </a:ln>
                  </pic:spPr>
                </pic:pic>
              </a:graphicData>
            </a:graphic>
            <wp14:sizeRelH relativeFrom="page">
              <wp14:pctWidth>0</wp14:pctWidth>
            </wp14:sizeRelH>
            <wp14:sizeRelV relativeFrom="page">
              <wp14:pctHeight>0</wp14:pctHeight>
            </wp14:sizeRelV>
          </wp:anchor>
        </w:drawing>
      </w:r>
      <w:r w:rsidR="00C33230" w:rsidRPr="00942F6B">
        <w:t xml:space="preserve">OVERVIEW OF THE </w:t>
      </w:r>
      <w:r w:rsidR="00C33230">
        <w:t>PRISM SERIES</w:t>
      </w:r>
      <w:bookmarkEnd w:id="8"/>
    </w:p>
    <w:p w14:paraId="19416BB8" w14:textId="7755BA40" w:rsidR="00E26854" w:rsidRDefault="00E26854" w:rsidP="00E26854">
      <w:pPr>
        <w:pStyle w:val="BodyText1"/>
      </w:pPr>
      <w:r w:rsidRPr="00081A02">
        <w:t xml:space="preserve">Using data to make evidence-informed decisions is still weak in most low- and middle-income countries. </w:t>
      </w:r>
      <w:r>
        <w:t>Especially neglected are</w:t>
      </w:r>
      <w:r w:rsidRPr="00081A02">
        <w:t xml:space="preserve"> data produced by routine health information systems (RHIS).</w:t>
      </w:r>
      <w:r>
        <w:t xml:space="preserve"> </w:t>
      </w:r>
      <w:r w:rsidRPr="00081A02">
        <w:t>RHIS comprise data collected at public, private, and community-level health facilities and institutions. The</w:t>
      </w:r>
      <w:r>
        <w:t>se</w:t>
      </w:r>
      <w:r w:rsidRPr="00081A02">
        <w:t xml:space="preserve"> data</w:t>
      </w:r>
      <w:r>
        <w:t>, gleaned from</w:t>
      </w:r>
      <w:r w:rsidRPr="00081A02">
        <w:t xml:space="preserve"> individual health records, records of services delivered, and records of health resources</w:t>
      </w:r>
      <w:r>
        <w:t>,</w:t>
      </w:r>
      <w:r w:rsidRPr="00081A02">
        <w:t xml:space="preserve"> give a </w:t>
      </w:r>
      <w:r>
        <w:t xml:space="preserve">granular, site-level </w:t>
      </w:r>
      <w:r w:rsidRPr="00081A02">
        <w:t xml:space="preserve">picture of health status, health services, and health resources. Most are gathered by healthcare providers as they go about their work, by supervisors, and through routine health facility surveys. </w:t>
      </w:r>
    </w:p>
    <w:p w14:paraId="7DCE4310" w14:textId="77777777" w:rsidR="00E26854" w:rsidRDefault="00E26854" w:rsidP="00E26854">
      <w:pPr>
        <w:pStyle w:val="BodyText1"/>
      </w:pPr>
      <w:r w:rsidRPr="00081A02">
        <w:t>When routine data are lacking, or are not used, the results can be lower-quality services, weak infection prevention and control responses, lack of skilled health workers available where they are needed, and weak supply chains for drugs and equipment. These factors contribute to poor health outcomes for people.</w:t>
      </w:r>
    </w:p>
    <w:p w14:paraId="6CEFC49E" w14:textId="77777777" w:rsidR="00E26854" w:rsidRDefault="00E26854" w:rsidP="00E26854">
      <w:pPr>
        <w:pStyle w:val="BodyText1"/>
      </w:pPr>
      <w:r w:rsidRPr="0052610F">
        <w:t>MEASURE Evaluation</w:t>
      </w:r>
      <w:r w:rsidRPr="004171C3">
        <w:t xml:space="preserve">, </w:t>
      </w:r>
      <w:r>
        <w:t xml:space="preserve">which is funded by the United States Agency for International Development (USAID), </w:t>
      </w:r>
      <w:r w:rsidRPr="0052610F">
        <w:t xml:space="preserve">has provided technical and financial assistance </w:t>
      </w:r>
      <w:r>
        <w:t>to strengthen</w:t>
      </w:r>
      <w:r w:rsidRPr="0052610F">
        <w:t xml:space="preserve"> RHIS for more than 15 years. We have contributed to best practices at the global level and to the strengthening of RHIS data collection, data quality, analysis, and use at the country level. One of the project’s mandates is to strengthen the collection, analysis, and use of these data </w:t>
      </w:r>
      <w:r>
        <w:t>for the delivery of</w:t>
      </w:r>
      <w:r w:rsidRPr="0052610F">
        <w:t xml:space="preserve"> high-quality health service</w:t>
      </w:r>
      <w:r>
        <w:t>s</w:t>
      </w:r>
      <w:r w:rsidRPr="0052610F">
        <w:t>.</w:t>
      </w:r>
    </w:p>
    <w:p w14:paraId="4556D71C" w14:textId="77777777" w:rsidR="00E26854" w:rsidRDefault="00E26854" w:rsidP="00E26854">
      <w:pPr>
        <w:pStyle w:val="BodyText1"/>
      </w:pPr>
      <w:r>
        <w:t xml:space="preserve">MEASURE Evaluation developed the </w:t>
      </w:r>
      <w:r w:rsidRPr="00675079">
        <w:t>Performance of Routine Information System Management</w:t>
      </w:r>
      <w:r>
        <w:t xml:space="preserve"> (PRISM) Framework and suite of tools in 2011 for global use in assessing the reliability and timeliness of an RHIS, in making evidence-based decisions, and in identifying gaps in an RHIS so they can be addressed and the system can be improved. The framework </w:t>
      </w:r>
      <w:r w:rsidRPr="004171C3">
        <w:t>acknowledges the broader context in which RHIS operate</w:t>
      </w:r>
      <w:r>
        <w:t>. It also</w:t>
      </w:r>
      <w:r w:rsidRPr="004171C3">
        <w:t xml:space="preserve"> emphasizes </w:t>
      </w:r>
      <w:r>
        <w:t xml:space="preserve">the </w:t>
      </w:r>
      <w:r w:rsidRPr="004171C3">
        <w:t xml:space="preserve">strengthening </w:t>
      </w:r>
      <w:r>
        <w:t xml:space="preserve">of </w:t>
      </w:r>
      <w:r w:rsidRPr="004171C3">
        <w:t xml:space="preserve">RHIS performance through </w:t>
      </w:r>
      <w:r>
        <w:t>a system-based approach that sustains improvements in</w:t>
      </w:r>
      <w:r w:rsidRPr="004171C3">
        <w:t xml:space="preserve"> data quality and use. PRISM broadens the analysis of RHIS performance to </w:t>
      </w:r>
      <w:r>
        <w:t>cover</w:t>
      </w:r>
      <w:r w:rsidRPr="004171C3">
        <w:t xml:space="preserve"> three categories of determinants that affect performance:</w:t>
      </w:r>
    </w:p>
    <w:p w14:paraId="2F8734CD" w14:textId="77777777" w:rsidR="00E26854" w:rsidRDefault="00E26854" w:rsidP="00E26854">
      <w:pPr>
        <w:pStyle w:val="BodyText1"/>
        <w:numPr>
          <w:ilvl w:val="0"/>
          <w:numId w:val="23"/>
        </w:numPr>
      </w:pPr>
      <w:r w:rsidRPr="00180E90">
        <w:rPr>
          <w:b/>
        </w:rPr>
        <w:t>Behavioral determinants</w:t>
      </w:r>
      <w:r>
        <w:t>: The knowledge, skills, attitudes, values, and motivation of the people who collect, analyze, and use health data</w:t>
      </w:r>
    </w:p>
    <w:p w14:paraId="710157F7" w14:textId="77777777" w:rsidR="00E26854" w:rsidRDefault="00E26854" w:rsidP="00E26854">
      <w:pPr>
        <w:pStyle w:val="BodyText1"/>
        <w:numPr>
          <w:ilvl w:val="0"/>
          <w:numId w:val="23"/>
        </w:numPr>
      </w:pPr>
      <w:r w:rsidRPr="00180E90">
        <w:rPr>
          <w:b/>
        </w:rPr>
        <w:t>Technical determinants</w:t>
      </w:r>
      <w:r>
        <w:t>: The RHIS design, data collection forms, processes, systems, and methods</w:t>
      </w:r>
    </w:p>
    <w:p w14:paraId="5B98811C" w14:textId="77777777" w:rsidR="00E26854" w:rsidRDefault="00E26854" w:rsidP="00E26854">
      <w:pPr>
        <w:pStyle w:val="BodyText1"/>
        <w:numPr>
          <w:ilvl w:val="0"/>
          <w:numId w:val="23"/>
        </w:numPr>
      </w:pPr>
      <w:r w:rsidRPr="00180E90">
        <w:rPr>
          <w:b/>
        </w:rPr>
        <w:t>Organizational determinants</w:t>
      </w:r>
      <w:r>
        <w:t>: Information culture, structure, resources, roles, and responsibilities of key contributors at each level of the health system</w:t>
      </w:r>
    </w:p>
    <w:p w14:paraId="049DFC0C" w14:textId="7B40AF13" w:rsidR="00E26854" w:rsidRDefault="00E26854" w:rsidP="00E26854">
      <w:pPr>
        <w:pStyle w:val="BodyText1"/>
      </w:pPr>
      <w:r>
        <w:rPr>
          <w:rFonts w:ascii="Century Gothic" w:hAnsi="Century Gothic"/>
          <w:b/>
          <w:sz w:val="20"/>
          <w:szCs w:val="20"/>
        </w:rPr>
        <w:br w:type="page"/>
      </w:r>
      <w:r>
        <w:rPr>
          <w:noProof/>
        </w:rPr>
        <w:lastRenderedPageBreak/>
        <w:drawing>
          <wp:anchor distT="0" distB="0" distL="114300" distR="114300" simplePos="0" relativeHeight="251664384" behindDoc="0" locked="0" layoutInCell="1" allowOverlap="1" wp14:anchorId="15628E92" wp14:editId="74339DFB">
            <wp:simplePos x="0" y="0"/>
            <wp:positionH relativeFrom="margin">
              <wp:posOffset>303530</wp:posOffset>
            </wp:positionH>
            <wp:positionV relativeFrom="margin">
              <wp:posOffset>678815</wp:posOffset>
            </wp:positionV>
            <wp:extent cx="5208905" cy="2584450"/>
            <wp:effectExtent l="0" t="0" r="0" b="6350"/>
            <wp:wrapSquare wrapText="bothSides"/>
            <wp:docPr id="5" name="Picture 5" descr="PRIS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ISM log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08905" cy="25844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entury Gothic" w:hAnsi="Century Gothic"/>
          <w:b/>
          <w:sz w:val="20"/>
          <w:szCs w:val="20"/>
        </w:rPr>
        <w:t>Figure 1. PRISM</w:t>
      </w:r>
      <w:r w:rsidRPr="006D54FA">
        <w:rPr>
          <w:rFonts w:ascii="Century Gothic" w:hAnsi="Century Gothic"/>
          <w:b/>
          <w:sz w:val="20"/>
          <w:szCs w:val="20"/>
        </w:rPr>
        <w:t xml:space="preserve"> Framework</w:t>
      </w:r>
    </w:p>
    <w:p w14:paraId="3BDB08EA" w14:textId="77777777" w:rsidR="00E26854" w:rsidRDefault="00E26854" w:rsidP="00E26854">
      <w:pPr>
        <w:pStyle w:val="BodyText1"/>
      </w:pPr>
      <w:bookmarkStart w:id="9" w:name="_Toc523824031"/>
      <w:bookmarkStart w:id="10" w:name="_Toc524008709"/>
      <w:bookmarkEnd w:id="9"/>
      <w:bookmarkEnd w:id="10"/>
    </w:p>
    <w:p w14:paraId="5CF1C775" w14:textId="77777777" w:rsidR="00E26854" w:rsidRDefault="00E26854" w:rsidP="00E26854">
      <w:pPr>
        <w:pStyle w:val="BodyText1"/>
      </w:pPr>
    </w:p>
    <w:p w14:paraId="427DB429" w14:textId="77777777" w:rsidR="00E26854" w:rsidRDefault="00E26854" w:rsidP="00E26854">
      <w:pPr>
        <w:pStyle w:val="BodyText1"/>
      </w:pPr>
    </w:p>
    <w:p w14:paraId="6B756EDF" w14:textId="77777777" w:rsidR="00E26854" w:rsidRDefault="00E26854" w:rsidP="00E26854">
      <w:pPr>
        <w:pStyle w:val="BodyText1"/>
      </w:pPr>
    </w:p>
    <w:p w14:paraId="132B4305" w14:textId="77777777" w:rsidR="00E26854" w:rsidRDefault="00E26854" w:rsidP="00E26854">
      <w:pPr>
        <w:pStyle w:val="BodyText1"/>
      </w:pPr>
    </w:p>
    <w:p w14:paraId="7DB6E0C4" w14:textId="77777777" w:rsidR="00E26854" w:rsidRDefault="00E26854" w:rsidP="00E26854">
      <w:pPr>
        <w:pStyle w:val="BodyText1"/>
      </w:pPr>
    </w:p>
    <w:p w14:paraId="6BD9CA1E" w14:textId="77777777" w:rsidR="00E26854" w:rsidRDefault="00E26854" w:rsidP="00E26854">
      <w:pPr>
        <w:pStyle w:val="BodyText1"/>
      </w:pPr>
    </w:p>
    <w:p w14:paraId="1D2BD81D" w14:textId="77777777" w:rsidR="00E26854" w:rsidRDefault="00E26854" w:rsidP="00E26854">
      <w:pPr>
        <w:pStyle w:val="BodyText1"/>
      </w:pPr>
    </w:p>
    <w:p w14:paraId="360E83B6" w14:textId="77777777" w:rsidR="00E26854" w:rsidRDefault="00E26854" w:rsidP="00E26854"/>
    <w:p w14:paraId="65DFB947" w14:textId="77777777" w:rsidR="00E26854" w:rsidRPr="006D7EAB" w:rsidRDefault="00E26854" w:rsidP="00E26854">
      <w:pPr>
        <w:pStyle w:val="Heading2"/>
      </w:pPr>
      <w:bookmarkStart w:id="11" w:name="_Toc527476446"/>
      <w:bookmarkStart w:id="12" w:name="_Toc527997082"/>
      <w:bookmarkStart w:id="13" w:name="_Toc530780187"/>
      <w:r>
        <w:t>W</w:t>
      </w:r>
      <w:r w:rsidRPr="006D7EAB">
        <w:t xml:space="preserve">hat the 2018 PRISM </w:t>
      </w:r>
      <w:r>
        <w:t>Series</w:t>
      </w:r>
      <w:r w:rsidRPr="006D7EAB">
        <w:t xml:space="preserve"> Offers</w:t>
      </w:r>
      <w:bookmarkEnd w:id="11"/>
      <w:bookmarkEnd w:id="12"/>
      <w:bookmarkEnd w:id="13"/>
    </w:p>
    <w:p w14:paraId="52D3C2AA" w14:textId="77777777" w:rsidR="00E26854" w:rsidRPr="007E4AF4" w:rsidRDefault="00E26854" w:rsidP="00E26854">
      <w:pPr>
        <w:pStyle w:val="BodyText1"/>
        <w:rPr>
          <w:color w:val="0070C0"/>
        </w:rPr>
      </w:pPr>
      <w:r>
        <w:t>With USAID’s support, MEASURE Evaluation has revised the PRISM Tools and developed other elements, based on the PRISM Framework, to create a broad array of materials: the “PRISM Series.” It’s available on the MEASURE Evaluation website (</w:t>
      </w:r>
      <w:hyperlink r:id="rId14" w:history="1">
        <w:r w:rsidRPr="007E4AF4">
          <w:rPr>
            <w:rStyle w:val="Hyperlink"/>
            <w:color w:val="0058E6"/>
          </w:rPr>
          <w:t>https://www.measureevaluation.org/prism</w:t>
        </w:r>
      </w:hyperlink>
      <w:r w:rsidRPr="001838D3">
        <w:rPr>
          <w:color w:val="AEAAAA"/>
        </w:rPr>
        <w:t xml:space="preserve">) </w:t>
      </w:r>
      <w:r>
        <w:t xml:space="preserve">and has the following components: </w:t>
      </w:r>
    </w:p>
    <w:p w14:paraId="20DFE6DA" w14:textId="77777777" w:rsidR="00E26854" w:rsidRPr="00180E90" w:rsidRDefault="00E26854" w:rsidP="00E26854">
      <w:pPr>
        <w:pStyle w:val="BodyText1"/>
        <w:numPr>
          <w:ilvl w:val="0"/>
          <w:numId w:val="30"/>
        </w:numPr>
        <w:rPr>
          <w:b/>
        </w:rPr>
      </w:pPr>
      <w:r w:rsidRPr="00180E90">
        <w:rPr>
          <w:b/>
        </w:rPr>
        <w:t xml:space="preserve">PRISM Toolkit </w:t>
      </w:r>
    </w:p>
    <w:p w14:paraId="48A7ECAC" w14:textId="77777777" w:rsidR="00E26854" w:rsidRDefault="00E26854" w:rsidP="00E26854">
      <w:pPr>
        <w:pStyle w:val="BodyText1"/>
        <w:numPr>
          <w:ilvl w:val="0"/>
          <w:numId w:val="28"/>
        </w:numPr>
        <w:ind w:left="1080"/>
      </w:pPr>
      <w:r>
        <w:t>PRISM Tools (this is the fundamental manual of PRISM Tools)</w:t>
      </w:r>
    </w:p>
    <w:p w14:paraId="6D2F5427" w14:textId="77777777" w:rsidR="00E26854" w:rsidRDefault="00E26854" w:rsidP="00E26854">
      <w:pPr>
        <w:pStyle w:val="BodyText1"/>
        <w:numPr>
          <w:ilvl w:val="0"/>
          <w:numId w:val="28"/>
        </w:numPr>
        <w:ind w:left="1080"/>
      </w:pPr>
      <w:r>
        <w:t>PRISM Tools to Strengthen Community Health Information Systems</w:t>
      </w:r>
    </w:p>
    <w:p w14:paraId="4BBC5BEC" w14:textId="77777777" w:rsidR="00E26854" w:rsidRDefault="00E26854" w:rsidP="00E26854">
      <w:pPr>
        <w:pStyle w:val="BodyText1"/>
        <w:numPr>
          <w:ilvl w:val="0"/>
          <w:numId w:val="24"/>
        </w:numPr>
      </w:pPr>
      <w:r w:rsidRPr="00180E90">
        <w:rPr>
          <w:b/>
        </w:rPr>
        <w:t>PRISM User’s Kit</w:t>
      </w:r>
      <w:r>
        <w:t xml:space="preserve"> (consisting of four guidance documents)</w:t>
      </w:r>
    </w:p>
    <w:p w14:paraId="141F3B0A" w14:textId="5EB1AE16" w:rsidR="00E26854" w:rsidRDefault="00E26854" w:rsidP="00E26854">
      <w:pPr>
        <w:pStyle w:val="BodyText1"/>
        <w:numPr>
          <w:ilvl w:val="0"/>
          <w:numId w:val="25"/>
        </w:numPr>
      </w:pPr>
      <w:r>
        <w:t xml:space="preserve">Preparing and Conducting a PRISM Assessment </w:t>
      </w:r>
    </w:p>
    <w:p w14:paraId="322EA1A2" w14:textId="77777777" w:rsidR="00E26854" w:rsidRDefault="00E26854" w:rsidP="00E26854">
      <w:pPr>
        <w:pStyle w:val="BodyText1"/>
        <w:numPr>
          <w:ilvl w:val="0"/>
          <w:numId w:val="25"/>
        </w:numPr>
      </w:pPr>
      <w:r>
        <w:t>Using SurveyCTO to Collect and Enter PRISM Assessment Data (this document)</w:t>
      </w:r>
    </w:p>
    <w:p w14:paraId="69CECA21" w14:textId="77777777" w:rsidR="00E26854" w:rsidRDefault="00E26854" w:rsidP="00E26854">
      <w:pPr>
        <w:pStyle w:val="BodyText1"/>
        <w:numPr>
          <w:ilvl w:val="0"/>
          <w:numId w:val="25"/>
        </w:numPr>
      </w:pPr>
      <w:r>
        <w:t>Analyzing Data from a PRISM Assessment</w:t>
      </w:r>
    </w:p>
    <w:p w14:paraId="3D2D353F" w14:textId="77777777" w:rsidR="00E26854" w:rsidRDefault="00E26854" w:rsidP="00E26854">
      <w:pPr>
        <w:pStyle w:val="BodyText1"/>
        <w:numPr>
          <w:ilvl w:val="0"/>
          <w:numId w:val="25"/>
        </w:numPr>
      </w:pPr>
      <w:r>
        <w:t>Moving from Assessment to Action</w:t>
      </w:r>
    </w:p>
    <w:p w14:paraId="0A6082E3" w14:textId="77777777" w:rsidR="00E26854" w:rsidRPr="00180E90" w:rsidRDefault="00E26854" w:rsidP="00E26854">
      <w:pPr>
        <w:pStyle w:val="BodyText1"/>
        <w:numPr>
          <w:ilvl w:val="0"/>
          <w:numId w:val="26"/>
        </w:numPr>
        <w:rPr>
          <w:b/>
        </w:rPr>
      </w:pPr>
      <w:r w:rsidRPr="00180E90">
        <w:rPr>
          <w:b/>
        </w:rPr>
        <w:t xml:space="preserve">PRISM Training Kit </w:t>
      </w:r>
    </w:p>
    <w:p w14:paraId="3389FF81" w14:textId="77777777" w:rsidR="00E26854" w:rsidRDefault="00E26854" w:rsidP="00E26854">
      <w:pPr>
        <w:pStyle w:val="BodyText1"/>
        <w:numPr>
          <w:ilvl w:val="0"/>
          <w:numId w:val="27"/>
        </w:numPr>
      </w:pPr>
      <w:r>
        <w:t xml:space="preserve">Participant’s Manual </w:t>
      </w:r>
    </w:p>
    <w:p w14:paraId="501BC4D0" w14:textId="77777777" w:rsidR="00E26854" w:rsidRDefault="00E26854" w:rsidP="00E26854">
      <w:pPr>
        <w:pStyle w:val="BodyText1"/>
        <w:numPr>
          <w:ilvl w:val="0"/>
          <w:numId w:val="27"/>
        </w:numPr>
      </w:pPr>
      <w:r>
        <w:t>Facilitator’s Manual</w:t>
      </w:r>
    </w:p>
    <w:p w14:paraId="545A4E4E" w14:textId="77777777" w:rsidR="00E26854" w:rsidRDefault="00E26854" w:rsidP="00E26854">
      <w:pPr>
        <w:pStyle w:val="BodyText1"/>
        <w:numPr>
          <w:ilvl w:val="0"/>
          <w:numId w:val="27"/>
        </w:numPr>
      </w:pPr>
      <w:r>
        <w:t>9 PowerPoint training modules</w:t>
      </w:r>
    </w:p>
    <w:p w14:paraId="277AF202" w14:textId="48C34EB2" w:rsidR="00E26854" w:rsidRDefault="00E26854" w:rsidP="00E26854">
      <w:pPr>
        <w:pStyle w:val="BodyText1"/>
      </w:pPr>
      <w:r>
        <w:lastRenderedPageBreak/>
        <w:t xml:space="preserve">This new, more comprehensive PRISM Series is useful for </w:t>
      </w:r>
      <w:r w:rsidRPr="004171C3">
        <w:t>designing, strengthening, and evaluating RHIS performance</w:t>
      </w:r>
      <w:r>
        <w:t xml:space="preserve"> and developing a plan to put the results of a PRISM assessment into action</w:t>
      </w:r>
      <w:r w:rsidRPr="004171C3">
        <w:t>.</w:t>
      </w:r>
    </w:p>
    <w:p w14:paraId="32A3113E" w14:textId="108134DD" w:rsidR="00E26854" w:rsidRDefault="00E26854" w:rsidP="00E26854">
      <w:pPr>
        <w:pStyle w:val="BodyText1"/>
      </w:pPr>
      <w:r>
        <w:t xml:space="preserve">The revised “PRISM Tools”—the PRISM Series’ core document—offers </w:t>
      </w:r>
      <w:r w:rsidRPr="004171C3">
        <w:t xml:space="preserve">the following data collection </w:t>
      </w:r>
      <w:r>
        <w:t>instruments</w:t>
      </w:r>
      <w:r w:rsidRPr="004171C3">
        <w:t>:</w:t>
      </w:r>
    </w:p>
    <w:p w14:paraId="34D93B2F" w14:textId="77777777" w:rsidR="00E26854" w:rsidRPr="00942F6B" w:rsidRDefault="00E26854" w:rsidP="00E26854">
      <w:pPr>
        <w:rPr>
          <w:rFonts w:ascii="Century Gothic" w:hAnsi="Century Gothic"/>
          <w:b/>
          <w:color w:val="4F6529"/>
        </w:rPr>
      </w:pPr>
      <w:r w:rsidRPr="00942F6B">
        <w:rPr>
          <w:rFonts w:ascii="Century Gothic" w:hAnsi="Century Gothic"/>
          <w:b/>
          <w:color w:val="4F6529"/>
        </w:rPr>
        <w:t>RHIS Overview Tool</w:t>
      </w:r>
    </w:p>
    <w:p w14:paraId="0CC054BE" w14:textId="746F0431" w:rsidR="00E26854" w:rsidRPr="004171C3" w:rsidRDefault="00E26854" w:rsidP="00E26854">
      <w:pPr>
        <w:pStyle w:val="BodyText1"/>
      </w:pPr>
      <w:r w:rsidRPr="004171C3">
        <w:t xml:space="preserve">This tool examines technical determinants, such as the structure and design of existing information systems in the health sector, information flows, and interaction </w:t>
      </w:r>
      <w:r>
        <w:t>of</w:t>
      </w:r>
      <w:r w:rsidRPr="004171C3">
        <w:t xml:space="preserve"> different information systems. It looks at the extent of RHIS fragmentation and redundancy and help</w:t>
      </w:r>
      <w:r>
        <w:t>s</w:t>
      </w:r>
      <w:r w:rsidRPr="004171C3">
        <w:t xml:space="preserve"> to initiate discussion o</w:t>
      </w:r>
      <w:r>
        <w:t>f</w:t>
      </w:r>
      <w:r w:rsidRPr="004171C3">
        <w:t xml:space="preserve"> data integration and use.</w:t>
      </w:r>
    </w:p>
    <w:p w14:paraId="497FA842" w14:textId="77777777" w:rsidR="00E26854" w:rsidRPr="00942F6B" w:rsidRDefault="00E26854" w:rsidP="00E26854">
      <w:pPr>
        <w:rPr>
          <w:rFonts w:ascii="Century Gothic" w:hAnsi="Century Gothic"/>
          <w:b/>
          <w:color w:val="AA2573"/>
        </w:rPr>
      </w:pPr>
      <w:r w:rsidRPr="00942F6B">
        <w:rPr>
          <w:rFonts w:ascii="Century Gothic" w:hAnsi="Century Gothic"/>
          <w:b/>
          <w:color w:val="AA2573"/>
        </w:rPr>
        <w:t xml:space="preserve">Performance Diagnostic Tool </w:t>
      </w:r>
    </w:p>
    <w:p w14:paraId="4166BE66" w14:textId="6CD8355C" w:rsidR="00E26854" w:rsidRPr="004171C3" w:rsidRDefault="00E26854" w:rsidP="00E26854">
      <w:pPr>
        <w:pStyle w:val="BodyText1"/>
      </w:pPr>
      <w:r w:rsidRPr="004171C3">
        <w:t>Th</w:t>
      </w:r>
      <w:r>
        <w:t xml:space="preserve">is </w:t>
      </w:r>
      <w:r w:rsidRPr="004171C3">
        <w:t>tool determines the overall level of RHIS performance</w:t>
      </w:r>
      <w:r>
        <w:t xml:space="preserve">: </w:t>
      </w:r>
      <w:r w:rsidRPr="004171C3">
        <w:t xml:space="preserve">the level of data quality and use of information. This tool also captures technical and organizational determinants, such as indicator definitions and reporting guidelines, the level of complexity of data collection tools and reporting forms, and </w:t>
      </w:r>
      <w:r>
        <w:t xml:space="preserve">the </w:t>
      </w:r>
      <w:r w:rsidRPr="004171C3">
        <w:t xml:space="preserve">existence of </w:t>
      </w:r>
      <w:r>
        <w:t xml:space="preserve">data-quality assurance mechanisms, RHIS data use mechanisms, and </w:t>
      </w:r>
      <w:r w:rsidRPr="004171C3">
        <w:t>supervision and feedback mechanisms.</w:t>
      </w:r>
    </w:p>
    <w:p w14:paraId="1DA32167" w14:textId="21F1F78D" w:rsidR="00E26854" w:rsidRPr="00942F6B" w:rsidRDefault="00E26854" w:rsidP="00E26854">
      <w:pPr>
        <w:rPr>
          <w:rFonts w:ascii="Century Gothic" w:hAnsi="Century Gothic"/>
          <w:b/>
          <w:color w:val="008C84"/>
        </w:rPr>
      </w:pPr>
      <w:r w:rsidRPr="00942F6B">
        <w:rPr>
          <w:rFonts w:ascii="Century Gothic" w:hAnsi="Century Gothic"/>
          <w:b/>
          <w:color w:val="008C84"/>
        </w:rPr>
        <w:t>Electronic RHIS Performance Assessment Tool</w:t>
      </w:r>
    </w:p>
    <w:p w14:paraId="164537CC" w14:textId="622A8651" w:rsidR="00E26854" w:rsidRPr="004171C3" w:rsidRDefault="00E26854" w:rsidP="00E26854">
      <w:pPr>
        <w:pStyle w:val="BodyText1"/>
      </w:pPr>
      <w:r w:rsidRPr="004171C3">
        <w:t xml:space="preserve">This tool examines the functionality </w:t>
      </w:r>
      <w:r>
        <w:t>and</w:t>
      </w:r>
      <w:r w:rsidRPr="004171C3">
        <w:t xml:space="preserve"> user-friendliness of the technology </w:t>
      </w:r>
      <w:r>
        <w:t>employed</w:t>
      </w:r>
      <w:r w:rsidRPr="004171C3">
        <w:t xml:space="preserve"> for generating, processing, analyzing</w:t>
      </w:r>
      <w:r>
        <w:t>,</w:t>
      </w:r>
      <w:r w:rsidRPr="004171C3">
        <w:t xml:space="preserve"> and using routine health data.</w:t>
      </w:r>
    </w:p>
    <w:p w14:paraId="787A5C9B" w14:textId="2D5CA6DC" w:rsidR="00E26854" w:rsidRPr="00942F6B" w:rsidRDefault="00E26854" w:rsidP="00E26854">
      <w:pPr>
        <w:rPr>
          <w:rFonts w:ascii="Century Gothic" w:hAnsi="Century Gothic"/>
          <w:b/>
          <w:color w:val="565287"/>
        </w:rPr>
      </w:pPr>
      <w:r w:rsidRPr="00942F6B">
        <w:rPr>
          <w:rFonts w:ascii="Century Gothic" w:hAnsi="Century Gothic"/>
          <w:b/>
          <w:color w:val="565287"/>
        </w:rPr>
        <w:t>Management Assessment Tool</w:t>
      </w:r>
    </w:p>
    <w:p w14:paraId="093F9BCD" w14:textId="57C4BA8D" w:rsidR="00E26854" w:rsidRDefault="00E26854" w:rsidP="00E26854">
      <w:pPr>
        <w:pStyle w:val="BodyText1"/>
      </w:pPr>
      <w:r w:rsidRPr="004171C3">
        <w:t>Th</w:t>
      </w:r>
      <w:r>
        <w:t>e</w:t>
      </w:r>
      <w:r w:rsidRPr="004171C3">
        <w:t xml:space="preserve"> </w:t>
      </w:r>
      <w:r>
        <w:t xml:space="preserve">Management Assessment Tool (MAT) </w:t>
      </w:r>
      <w:r w:rsidRPr="004171C3">
        <w:t xml:space="preserve">is designed to take rapid stock of RHIS management practices and to </w:t>
      </w:r>
      <w:r>
        <w:t>support</w:t>
      </w:r>
      <w:r w:rsidRPr="004171C3">
        <w:t xml:space="preserve"> </w:t>
      </w:r>
      <w:r>
        <w:t>the development of</w:t>
      </w:r>
      <w:r w:rsidRPr="004171C3">
        <w:t xml:space="preserve"> action plans for better management. </w:t>
      </w:r>
    </w:p>
    <w:p w14:paraId="6848B3C1" w14:textId="77777777" w:rsidR="00E26854" w:rsidRPr="00942F6B" w:rsidRDefault="00E26854" w:rsidP="00E26854">
      <w:pPr>
        <w:rPr>
          <w:rFonts w:ascii="Century Gothic" w:hAnsi="Century Gothic"/>
          <w:b/>
          <w:color w:val="C83537"/>
        </w:rPr>
      </w:pPr>
      <w:r w:rsidRPr="00942F6B">
        <w:rPr>
          <w:rFonts w:ascii="Century Gothic" w:hAnsi="Century Gothic"/>
          <w:b/>
          <w:color w:val="C83537"/>
        </w:rPr>
        <w:t>Facility/Office Checklist</w:t>
      </w:r>
      <w:r w:rsidRPr="00942F6B">
        <w:rPr>
          <w:rFonts w:ascii="Century Gothic" w:hAnsi="Century Gothic"/>
          <w:b/>
          <w:color w:val="C83537"/>
        </w:rPr>
        <w:tab/>
      </w:r>
    </w:p>
    <w:p w14:paraId="4824DA5D" w14:textId="35709508" w:rsidR="00E26854" w:rsidRPr="004171C3" w:rsidRDefault="00E26854" w:rsidP="00E26854">
      <w:pPr>
        <w:pStyle w:val="BodyText1"/>
      </w:pPr>
      <w:r w:rsidRPr="004171C3">
        <w:t>Th</w:t>
      </w:r>
      <w:r>
        <w:t>is</w:t>
      </w:r>
      <w:r w:rsidRPr="004171C3">
        <w:t xml:space="preserve"> checklist assesses the availability and status of resources </w:t>
      </w:r>
      <w:r>
        <w:t>needed</w:t>
      </w:r>
      <w:r w:rsidRPr="004171C3">
        <w:t xml:space="preserve"> for RHIS implementation at </w:t>
      </w:r>
      <w:r>
        <w:t>supervisory</w:t>
      </w:r>
      <w:r w:rsidRPr="004171C3">
        <w:t xml:space="preserve"> levels.</w:t>
      </w:r>
    </w:p>
    <w:p w14:paraId="48DA072A" w14:textId="77777777" w:rsidR="00E26854" w:rsidRPr="00942F6B" w:rsidRDefault="00E26854" w:rsidP="00E26854">
      <w:pPr>
        <w:rPr>
          <w:rFonts w:ascii="Century Gothic" w:hAnsi="Century Gothic"/>
          <w:b/>
          <w:color w:val="E6661F"/>
        </w:rPr>
      </w:pPr>
      <w:r w:rsidRPr="00942F6B">
        <w:rPr>
          <w:rFonts w:ascii="Century Gothic" w:hAnsi="Century Gothic"/>
          <w:b/>
          <w:color w:val="E6661F"/>
        </w:rPr>
        <w:t xml:space="preserve">Organizational and Behavioral Assessment Tool </w:t>
      </w:r>
    </w:p>
    <w:p w14:paraId="6F51A6E1" w14:textId="3B9B63A7" w:rsidR="00E26854" w:rsidRPr="004171C3" w:rsidRDefault="00E26854" w:rsidP="00E26854">
      <w:pPr>
        <w:pStyle w:val="BodyText1"/>
      </w:pPr>
      <w:r w:rsidRPr="004171C3">
        <w:t xml:space="preserve">The </w:t>
      </w:r>
      <w:r w:rsidRPr="00DC4E37">
        <w:t xml:space="preserve">Organizational and Behavioral Assessment Tool </w:t>
      </w:r>
      <w:r>
        <w:t>(</w:t>
      </w:r>
      <w:r w:rsidRPr="004171C3">
        <w:t>OBAT</w:t>
      </w:r>
      <w:r>
        <w:t>)</w:t>
      </w:r>
      <w:r w:rsidRPr="004171C3">
        <w:t xml:space="preserve"> questionnaire identifies behavioral and organizational determinants</w:t>
      </w:r>
      <w:r>
        <w:t>,</w:t>
      </w:r>
      <w:r w:rsidRPr="004171C3">
        <w:t xml:space="preserve"> </w:t>
      </w:r>
      <w:r>
        <w:t>such as</w:t>
      </w:r>
      <w:r w:rsidRPr="004171C3">
        <w:t xml:space="preserve"> motivation, </w:t>
      </w:r>
      <w:r>
        <w:t>RHIS self-efficacy</w:t>
      </w:r>
      <w:r w:rsidRPr="004171C3">
        <w:t>, task competence, problem-solving skills</w:t>
      </w:r>
      <w:r>
        <w:t>,</w:t>
      </w:r>
      <w:r w:rsidRPr="004171C3">
        <w:t xml:space="preserve"> and the organization</w:t>
      </w:r>
      <w:r>
        <w:t>al</w:t>
      </w:r>
      <w:r w:rsidRPr="004171C3">
        <w:t xml:space="preserve"> environment promoting a culture of information.</w:t>
      </w:r>
    </w:p>
    <w:p w14:paraId="2A7BF0AA" w14:textId="77777777" w:rsidR="00E26854" w:rsidRDefault="00E26854" w:rsidP="00E26854">
      <w:pPr>
        <w:pStyle w:val="BodyText"/>
      </w:pPr>
    </w:p>
    <w:p w14:paraId="6FCC6506" w14:textId="77777777" w:rsidR="00E26854" w:rsidRDefault="00E26854" w:rsidP="00E26854">
      <w:pPr>
        <w:pStyle w:val="Heading2"/>
      </w:pPr>
      <w:bookmarkStart w:id="14" w:name="_Toc523824033"/>
      <w:bookmarkStart w:id="15" w:name="_Toc527476447"/>
      <w:bookmarkStart w:id="16" w:name="_Toc527997083"/>
      <w:bookmarkStart w:id="17" w:name="_Toc530780188"/>
      <w:r>
        <w:t>Uses of the PRISM Tools</w:t>
      </w:r>
      <w:bookmarkEnd w:id="14"/>
      <w:bookmarkEnd w:id="15"/>
      <w:bookmarkEnd w:id="16"/>
      <w:bookmarkEnd w:id="17"/>
    </w:p>
    <w:p w14:paraId="0F4C8B06" w14:textId="4E8D215F" w:rsidR="00E26854" w:rsidRPr="00B80E2F" w:rsidRDefault="00E26854" w:rsidP="00E26854">
      <w:pPr>
        <w:rPr>
          <w:rFonts w:ascii="Garamond" w:hAnsi="Garamond"/>
        </w:rPr>
      </w:pPr>
      <w:r w:rsidRPr="00AE55FB">
        <w:rPr>
          <w:rFonts w:ascii="Garamond" w:hAnsi="Garamond"/>
        </w:rPr>
        <w:t>These PRISM tools can be used together to gain an in-depth understanding of overall RHIS performance, to establish a baseline, and to rigorously evaluate the progress and effectiveness of RHIS strengthening interventions every five years, contributing to the national RHIS strategic planning process. Each PRISM tool can also be used separately for in-depth analysis of specific RHIS performance areas and issues.</w:t>
      </w:r>
    </w:p>
    <w:p w14:paraId="119EF13A" w14:textId="77777777" w:rsidR="00357655" w:rsidRDefault="00357655" w:rsidP="00357655"/>
    <w:p w14:paraId="1BE7747D" w14:textId="45859B16" w:rsidR="00EA0CBC" w:rsidRDefault="00EA0CBC" w:rsidP="001B4ABB">
      <w:pPr>
        <w:pStyle w:val="BodyText"/>
        <w:ind w:left="0"/>
      </w:pPr>
    </w:p>
    <w:p w14:paraId="79E38B3D" w14:textId="3B12159F" w:rsidR="007C1C9A" w:rsidRPr="00C33230" w:rsidRDefault="001B4ABB" w:rsidP="00D6138C">
      <w:pPr>
        <w:pStyle w:val="Heading1"/>
      </w:pPr>
      <w:bookmarkStart w:id="18" w:name="_Toc530780189"/>
      <w:r>
        <w:rPr>
          <w:noProof/>
        </w:rPr>
        <w:lastRenderedPageBreak/>
        <w:drawing>
          <wp:anchor distT="0" distB="0" distL="114300" distR="114300" simplePos="0" relativeHeight="251669504" behindDoc="0" locked="0" layoutInCell="1" allowOverlap="1" wp14:anchorId="347B5298" wp14:editId="381424F1">
            <wp:simplePos x="0" y="0"/>
            <wp:positionH relativeFrom="margin">
              <wp:posOffset>-944880</wp:posOffset>
            </wp:positionH>
            <wp:positionV relativeFrom="margin">
              <wp:posOffset>-942975</wp:posOffset>
            </wp:positionV>
            <wp:extent cx="7813040" cy="706755"/>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dule banners"/>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7813040" cy="706755"/>
                    </a:xfrm>
                    <a:prstGeom prst="rect">
                      <a:avLst/>
                    </a:prstGeom>
                    <a:noFill/>
                    <a:ln>
                      <a:noFill/>
                    </a:ln>
                  </pic:spPr>
                </pic:pic>
              </a:graphicData>
            </a:graphic>
            <wp14:sizeRelH relativeFrom="page">
              <wp14:pctWidth>0</wp14:pctWidth>
            </wp14:sizeRelH>
            <wp14:sizeRelV relativeFrom="page">
              <wp14:pctHeight>0</wp14:pctHeight>
            </wp14:sizeRelV>
          </wp:anchor>
        </w:drawing>
      </w:r>
      <w:r w:rsidR="00EA0CBC" w:rsidRPr="00C33230">
        <w:t>INTRODUCTION TO SURVEYCTO</w:t>
      </w:r>
      <w:bookmarkEnd w:id="18"/>
    </w:p>
    <w:p w14:paraId="2961A563" w14:textId="49C5D329" w:rsidR="00EA0CBC" w:rsidRDefault="00EA0CBC" w:rsidP="00EA0CBC">
      <w:pPr>
        <w:spacing w:after="120" w:line="280" w:lineRule="atLeast"/>
        <w:contextualSpacing/>
        <w:rPr>
          <w:rFonts w:ascii="Garamond" w:hAnsi="Garamond" w:cstheme="minorHAnsi"/>
        </w:rPr>
      </w:pPr>
    </w:p>
    <w:p w14:paraId="2212951E" w14:textId="1A3EAD58" w:rsidR="007C1C9A" w:rsidRPr="00446C62" w:rsidRDefault="00A41E56" w:rsidP="00446C62">
      <w:pPr>
        <w:spacing w:after="120" w:line="280" w:lineRule="atLeast"/>
        <w:contextualSpacing/>
        <w:rPr>
          <w:rFonts w:ascii="Garamond" w:hAnsi="Garamond" w:cstheme="minorHAnsi"/>
        </w:rPr>
      </w:pPr>
      <w:r w:rsidRPr="00446C62">
        <w:rPr>
          <w:rFonts w:ascii="Garamond" w:hAnsi="Garamond" w:cstheme="minorHAnsi"/>
        </w:rPr>
        <w:t xml:space="preserve">The data entry function for PRISM has been developed in </w:t>
      </w:r>
      <w:r w:rsidR="00446C62">
        <w:rPr>
          <w:rFonts w:ascii="Garamond" w:hAnsi="Garamond" w:cstheme="minorHAnsi"/>
        </w:rPr>
        <w:t>V</w:t>
      </w:r>
      <w:r w:rsidR="00446C62" w:rsidRPr="00446C62">
        <w:rPr>
          <w:rFonts w:ascii="Garamond" w:hAnsi="Garamond" w:cstheme="minorHAnsi"/>
        </w:rPr>
        <w:t xml:space="preserve">ersion </w:t>
      </w:r>
      <w:r w:rsidRPr="00446C62">
        <w:rPr>
          <w:rFonts w:ascii="Garamond" w:hAnsi="Garamond" w:cstheme="minorHAnsi"/>
        </w:rPr>
        <w:t>2.41 of SurveyCTO (2018), hereafter referred to as SurveyCTO.</w:t>
      </w:r>
      <w:r w:rsidR="00446C62">
        <w:rPr>
          <w:rStyle w:val="FootnoteReference"/>
          <w:rFonts w:ascii="Garamond" w:hAnsi="Garamond" w:cstheme="minorHAnsi"/>
        </w:rPr>
        <w:footnoteReference w:id="1"/>
      </w:r>
      <w:r w:rsidRPr="00446C62">
        <w:rPr>
          <w:rFonts w:ascii="Garamond" w:hAnsi="Garamond" w:cstheme="minorHAnsi"/>
        </w:rPr>
        <w:t xml:space="preserve"> </w:t>
      </w:r>
      <w:r w:rsidR="004F5EFF" w:rsidRPr="00446C62">
        <w:rPr>
          <w:rFonts w:ascii="Garamond" w:hAnsi="Garamond" w:cstheme="minorHAnsi"/>
        </w:rPr>
        <w:t>SurveyCTO is a software platform based on Open Data Kit (ODK)</w:t>
      </w:r>
      <w:r w:rsidRPr="00446C62">
        <w:rPr>
          <w:rFonts w:ascii="Garamond" w:hAnsi="Garamond" w:cstheme="minorHAnsi"/>
        </w:rPr>
        <w:t xml:space="preserve"> with enhanced functionality </w:t>
      </w:r>
      <w:r w:rsidR="004F5EFF" w:rsidRPr="00446C62">
        <w:rPr>
          <w:rFonts w:ascii="Garamond" w:hAnsi="Garamond" w:cstheme="minorHAnsi"/>
        </w:rPr>
        <w:t>for designing forms, collecting data, monitoring data quality, analyzing data, and more.</w:t>
      </w:r>
      <w:r w:rsidR="00FA5D76">
        <w:rPr>
          <w:rFonts w:ascii="Garamond" w:hAnsi="Garamond" w:cstheme="minorHAnsi"/>
        </w:rPr>
        <w:t xml:space="preserve"> </w:t>
      </w:r>
      <w:r w:rsidRPr="00446C62">
        <w:rPr>
          <w:rFonts w:ascii="Garamond" w:hAnsi="Garamond" w:cstheme="minorHAnsi"/>
        </w:rPr>
        <w:t xml:space="preserve">Its security features include transport encryption, device-side </w:t>
      </w:r>
      <w:r w:rsidR="00964FF4" w:rsidRPr="00446C62">
        <w:rPr>
          <w:rFonts w:ascii="Garamond" w:hAnsi="Garamond" w:cstheme="minorHAnsi"/>
        </w:rPr>
        <w:t>and</w:t>
      </w:r>
      <w:r w:rsidRPr="00446C62">
        <w:rPr>
          <w:rFonts w:ascii="Garamond" w:hAnsi="Garamond" w:cstheme="minorHAnsi"/>
        </w:rPr>
        <w:t xml:space="preserve"> server-side data redundancy, support for easy survey data encryption with a user-defined public/private key pair, and the option for unencrypted data to be restricted to cold room computers (computers totally disconnected from the Internet and all other networks).</w:t>
      </w:r>
    </w:p>
    <w:p w14:paraId="3DEF64AF" w14:textId="77777777" w:rsidR="00EF48C3" w:rsidRPr="00446C62" w:rsidRDefault="00EF48C3" w:rsidP="00446C62">
      <w:pPr>
        <w:spacing w:after="120" w:line="280" w:lineRule="atLeast"/>
        <w:contextualSpacing/>
        <w:rPr>
          <w:rFonts w:ascii="Garamond" w:hAnsi="Garamond" w:cstheme="minorHAnsi"/>
        </w:rPr>
      </w:pPr>
    </w:p>
    <w:p w14:paraId="23F65DAD" w14:textId="32ADDA25" w:rsidR="00A8210B" w:rsidRPr="00446C62" w:rsidRDefault="00A8210B" w:rsidP="00446C62">
      <w:pPr>
        <w:spacing w:after="120" w:line="280" w:lineRule="atLeast"/>
        <w:contextualSpacing/>
        <w:rPr>
          <w:rFonts w:ascii="Garamond" w:hAnsi="Garamond" w:cstheme="minorHAnsi"/>
        </w:rPr>
      </w:pPr>
      <w:r w:rsidRPr="00446C62">
        <w:rPr>
          <w:rFonts w:ascii="Garamond" w:hAnsi="Garamond" w:cstheme="minorHAnsi"/>
        </w:rPr>
        <w:t xml:space="preserve">SurveyCTO hosts its subscribers on fixed, stable Linux servers that are maintained by </w:t>
      </w:r>
      <w:r w:rsidR="006F3398" w:rsidRPr="00446C62">
        <w:rPr>
          <w:rFonts w:ascii="Garamond" w:hAnsi="Garamond" w:cstheme="minorHAnsi"/>
        </w:rPr>
        <w:t>internal</w:t>
      </w:r>
      <w:r w:rsidR="00FA5D76">
        <w:rPr>
          <w:rFonts w:ascii="Garamond" w:hAnsi="Garamond" w:cstheme="minorHAnsi"/>
        </w:rPr>
        <w:t xml:space="preserve"> personnel.</w:t>
      </w:r>
      <w:r w:rsidRPr="00446C62">
        <w:rPr>
          <w:rFonts w:ascii="Garamond" w:hAnsi="Garamond" w:cstheme="minorHAnsi"/>
        </w:rPr>
        <w:t xml:space="preserve"> Every subscription is built and maintained on a separate virtual server that includes the SurveyCTO server software, as well as matching versions of the Android and desktop software components.</w:t>
      </w:r>
    </w:p>
    <w:p w14:paraId="3D746FFE" w14:textId="77777777" w:rsidR="00A8210B" w:rsidRPr="00446C62" w:rsidRDefault="00A8210B" w:rsidP="00446C62">
      <w:pPr>
        <w:spacing w:after="120" w:line="280" w:lineRule="atLeast"/>
        <w:contextualSpacing/>
        <w:rPr>
          <w:rFonts w:ascii="Garamond" w:hAnsi="Garamond" w:cstheme="minorHAnsi"/>
        </w:rPr>
      </w:pPr>
    </w:p>
    <w:p w14:paraId="36F93B51" w14:textId="2E92947E" w:rsidR="007C1C9A" w:rsidRPr="00446C62" w:rsidRDefault="00A8210B" w:rsidP="00446C62">
      <w:pPr>
        <w:spacing w:after="120" w:line="280" w:lineRule="atLeast"/>
        <w:contextualSpacing/>
        <w:rPr>
          <w:rFonts w:ascii="Garamond" w:hAnsi="Garamond" w:cstheme="minorHAnsi"/>
        </w:rPr>
      </w:pPr>
      <w:r w:rsidRPr="00446C62">
        <w:rPr>
          <w:rFonts w:ascii="Garamond" w:hAnsi="Garamond" w:cstheme="minorHAnsi"/>
        </w:rPr>
        <w:t>Data are</w:t>
      </w:r>
      <w:r w:rsidR="0024536C" w:rsidRPr="00446C62">
        <w:rPr>
          <w:rFonts w:ascii="Garamond" w:hAnsi="Garamond" w:cstheme="minorHAnsi"/>
        </w:rPr>
        <w:t xml:space="preserve"> export</w:t>
      </w:r>
      <w:r w:rsidRPr="00446C62">
        <w:rPr>
          <w:rFonts w:ascii="Garamond" w:hAnsi="Garamond" w:cstheme="minorHAnsi"/>
        </w:rPr>
        <w:t>ed by SurveyCTO</w:t>
      </w:r>
      <w:r w:rsidR="0024536C" w:rsidRPr="00446C62">
        <w:rPr>
          <w:rFonts w:ascii="Garamond" w:hAnsi="Garamond" w:cstheme="minorHAnsi"/>
        </w:rPr>
        <w:t xml:space="preserve"> in .csv</w:t>
      </w:r>
      <w:r w:rsidR="006B53A0">
        <w:rPr>
          <w:rFonts w:ascii="Garamond" w:hAnsi="Garamond" w:cstheme="minorHAnsi"/>
        </w:rPr>
        <w:t xml:space="preserve"> </w:t>
      </w:r>
      <w:r w:rsidR="0024536C" w:rsidRPr="00446C62">
        <w:rPr>
          <w:rFonts w:ascii="Garamond" w:hAnsi="Garamond" w:cstheme="minorHAnsi"/>
        </w:rPr>
        <w:t>format, which can be imported to any visualization or analysis software you choose</w:t>
      </w:r>
      <w:r w:rsidR="00D76D76" w:rsidRPr="00446C62">
        <w:rPr>
          <w:rFonts w:ascii="Garamond" w:hAnsi="Garamond" w:cstheme="minorHAnsi"/>
        </w:rPr>
        <w:t>, including the PRISM Analysis Tool</w:t>
      </w:r>
      <w:r w:rsidR="00094AD5">
        <w:rPr>
          <w:rFonts w:ascii="Garamond" w:hAnsi="Garamond" w:cstheme="minorHAnsi"/>
        </w:rPr>
        <w:t xml:space="preserve"> </w:t>
      </w:r>
      <w:r w:rsidR="005917B7">
        <w:rPr>
          <w:rFonts w:ascii="Garamond" w:hAnsi="Garamond" w:cstheme="minorHAnsi"/>
        </w:rPr>
        <w:t xml:space="preserve">– available at </w:t>
      </w:r>
      <w:r w:rsidR="006F62DC">
        <w:rPr>
          <w:rFonts w:ascii="Garamond" w:hAnsi="Garamond" w:cstheme="minorHAnsi"/>
        </w:rPr>
        <w:t xml:space="preserve">this link: </w:t>
      </w:r>
      <w:hyperlink r:id="rId16" w:history="1">
        <w:r w:rsidR="003C3CE8" w:rsidRPr="00FB4A11">
          <w:rPr>
            <w:rStyle w:val="Hyperlink"/>
            <w:rFonts w:ascii="Garamond" w:hAnsi="Garamond" w:cstheme="minorHAnsi"/>
          </w:rPr>
          <w:t>www.measureevaluati</w:t>
        </w:r>
        <w:r w:rsidR="003C3CE8" w:rsidRPr="00FB4A11">
          <w:rPr>
            <w:rStyle w:val="Hyperlink"/>
            <w:rFonts w:ascii="Garamond" w:hAnsi="Garamond" w:cstheme="minorHAnsi"/>
          </w:rPr>
          <w:t>o</w:t>
        </w:r>
        <w:r w:rsidR="003C3CE8" w:rsidRPr="00FB4A11">
          <w:rPr>
            <w:rStyle w:val="Hyperlink"/>
            <w:rFonts w:ascii="Garamond" w:hAnsi="Garamond" w:cstheme="minorHAnsi"/>
          </w:rPr>
          <w:t>n</w:t>
        </w:r>
        <w:r w:rsidR="003C3CE8" w:rsidRPr="00FB4A11">
          <w:rPr>
            <w:rStyle w:val="Hyperlink"/>
            <w:rFonts w:ascii="Garamond" w:hAnsi="Garamond" w:cstheme="minorHAnsi"/>
          </w:rPr>
          <w:t>.</w:t>
        </w:r>
        <w:r w:rsidR="003C3CE8" w:rsidRPr="00FB4A11">
          <w:rPr>
            <w:rStyle w:val="Hyperlink"/>
            <w:rFonts w:ascii="Garamond" w:hAnsi="Garamond" w:cstheme="minorHAnsi"/>
          </w:rPr>
          <w:t>org/prism</w:t>
        </w:r>
      </w:hyperlink>
      <w:r w:rsidR="0024536C" w:rsidRPr="00446C62">
        <w:rPr>
          <w:rFonts w:ascii="Garamond" w:hAnsi="Garamond" w:cstheme="minorHAnsi"/>
        </w:rPr>
        <w:t xml:space="preserve">. </w:t>
      </w:r>
      <w:r w:rsidRPr="00446C62">
        <w:rPr>
          <w:rFonts w:ascii="Garamond" w:hAnsi="Garamond" w:cstheme="minorHAnsi"/>
        </w:rPr>
        <w:t>SurveyCTO</w:t>
      </w:r>
      <w:r w:rsidR="0024536C" w:rsidRPr="00446C62">
        <w:rPr>
          <w:rFonts w:ascii="Garamond" w:hAnsi="Garamond" w:cstheme="minorHAnsi"/>
        </w:rPr>
        <w:t xml:space="preserve"> </w:t>
      </w:r>
      <w:r w:rsidRPr="00446C62">
        <w:rPr>
          <w:rFonts w:ascii="Garamond" w:hAnsi="Garamond" w:cstheme="minorHAnsi"/>
        </w:rPr>
        <w:t>can</w:t>
      </w:r>
      <w:r w:rsidR="0024536C" w:rsidRPr="00446C62">
        <w:rPr>
          <w:rFonts w:ascii="Garamond" w:hAnsi="Garamond" w:cstheme="minorHAnsi"/>
        </w:rPr>
        <w:t xml:space="preserve"> </w:t>
      </w:r>
      <w:r w:rsidR="004207B4" w:rsidRPr="00446C62">
        <w:rPr>
          <w:rFonts w:ascii="Garamond" w:hAnsi="Garamond" w:cstheme="minorHAnsi"/>
        </w:rPr>
        <w:t xml:space="preserve">also </w:t>
      </w:r>
      <w:r w:rsidR="0024536C" w:rsidRPr="00446C62">
        <w:rPr>
          <w:rFonts w:ascii="Garamond" w:hAnsi="Garamond" w:cstheme="minorHAnsi"/>
        </w:rPr>
        <w:t>write out S</w:t>
      </w:r>
      <w:r w:rsidR="007855C7">
        <w:rPr>
          <w:rFonts w:ascii="Garamond" w:hAnsi="Garamond" w:cstheme="minorHAnsi"/>
        </w:rPr>
        <w:t xml:space="preserve">tata </w:t>
      </w:r>
      <w:r w:rsidR="0024536C" w:rsidRPr="00446C62">
        <w:rPr>
          <w:rFonts w:ascii="Garamond" w:hAnsi="Garamond" w:cstheme="minorHAnsi"/>
        </w:rPr>
        <w:t>do</w:t>
      </w:r>
      <w:r w:rsidR="007855C7">
        <w:rPr>
          <w:rFonts w:ascii="Garamond" w:hAnsi="Garamond" w:cstheme="minorHAnsi"/>
        </w:rPr>
        <w:t>-</w:t>
      </w:r>
      <w:r w:rsidR="005917B7">
        <w:rPr>
          <w:rFonts w:ascii="Garamond" w:hAnsi="Garamond" w:cstheme="minorHAnsi"/>
        </w:rPr>
        <w:t>files that will impor</w:t>
      </w:r>
      <w:r w:rsidR="0024536C" w:rsidRPr="00446C62">
        <w:rPr>
          <w:rFonts w:ascii="Garamond" w:hAnsi="Garamond" w:cstheme="minorHAnsi"/>
        </w:rPr>
        <w:t>t, reshape, and label your data. There are several other options for integrating with various popular platforms</w:t>
      </w:r>
      <w:r w:rsidR="00713C02">
        <w:rPr>
          <w:rFonts w:ascii="Garamond" w:hAnsi="Garamond" w:cstheme="minorHAnsi"/>
        </w:rPr>
        <w:t xml:space="preserve"> (</w:t>
      </w:r>
      <w:r w:rsidR="000471A5" w:rsidRPr="00446C62">
        <w:rPr>
          <w:rFonts w:ascii="Garamond" w:hAnsi="Garamond" w:cstheme="minorHAnsi"/>
        </w:rPr>
        <w:t>e.g., Google Sheets</w:t>
      </w:r>
      <w:r w:rsidR="00713C02">
        <w:rPr>
          <w:rFonts w:ascii="Garamond" w:hAnsi="Garamond" w:cstheme="minorHAnsi"/>
        </w:rPr>
        <w:t xml:space="preserve"> and</w:t>
      </w:r>
      <w:r w:rsidR="00713C02" w:rsidRPr="00446C62">
        <w:rPr>
          <w:rFonts w:ascii="Garamond" w:hAnsi="Garamond" w:cstheme="minorHAnsi"/>
        </w:rPr>
        <w:t xml:space="preserve"> </w:t>
      </w:r>
      <w:r w:rsidR="000471A5" w:rsidRPr="00446C62">
        <w:rPr>
          <w:rFonts w:ascii="Garamond" w:hAnsi="Garamond" w:cstheme="minorHAnsi"/>
        </w:rPr>
        <w:t xml:space="preserve">Microsoft </w:t>
      </w:r>
      <w:r w:rsidR="006B53A0">
        <w:rPr>
          <w:rFonts w:ascii="Garamond" w:hAnsi="Garamond" w:cstheme="minorHAnsi"/>
        </w:rPr>
        <w:t>Excel</w:t>
      </w:r>
      <w:r w:rsidR="00713C02">
        <w:rPr>
          <w:rFonts w:ascii="Garamond" w:hAnsi="Garamond" w:cstheme="minorHAnsi"/>
        </w:rPr>
        <w:t>)</w:t>
      </w:r>
      <w:r w:rsidR="0024536C" w:rsidRPr="00446C62">
        <w:rPr>
          <w:rFonts w:ascii="Garamond" w:hAnsi="Garamond" w:cstheme="minorHAnsi"/>
        </w:rPr>
        <w:t xml:space="preserve">. More information is available at </w:t>
      </w:r>
      <w:r w:rsidR="006F62DC">
        <w:rPr>
          <w:rFonts w:ascii="Garamond" w:hAnsi="Garamond" w:cstheme="minorHAnsi"/>
        </w:rPr>
        <w:t xml:space="preserve">this link: </w:t>
      </w:r>
      <w:hyperlink r:id="rId17" w:history="1">
        <w:r w:rsidR="00105A05" w:rsidRPr="00105A05">
          <w:rPr>
            <w:rStyle w:val="Hyperlink"/>
            <w:rFonts w:ascii="Garamond" w:hAnsi="Garamond" w:cstheme="minorHAnsi"/>
          </w:rPr>
          <w:t>https://www.surveycto.com/product/integrations</w:t>
        </w:r>
      </w:hyperlink>
      <w:r w:rsidR="0024536C" w:rsidRPr="00446C62">
        <w:rPr>
          <w:rFonts w:ascii="Garamond" w:hAnsi="Garamond" w:cstheme="minorHAnsi"/>
        </w:rPr>
        <w:t>. Note that the availability of some features is dependent on the type of subscription you have.</w:t>
      </w:r>
    </w:p>
    <w:p w14:paraId="12655650" w14:textId="77777777" w:rsidR="00EF48C3" w:rsidRPr="00446C62" w:rsidRDefault="00EF48C3" w:rsidP="00446C62">
      <w:pPr>
        <w:spacing w:after="120" w:line="280" w:lineRule="atLeast"/>
        <w:contextualSpacing/>
        <w:rPr>
          <w:rFonts w:ascii="Garamond" w:hAnsi="Garamond" w:cstheme="minorHAnsi"/>
        </w:rPr>
      </w:pPr>
    </w:p>
    <w:p w14:paraId="54AD0444" w14:textId="7463774E" w:rsidR="00EF48C3" w:rsidRPr="00446C62" w:rsidRDefault="00EF48C3" w:rsidP="00446C62">
      <w:pPr>
        <w:spacing w:after="120" w:line="280" w:lineRule="atLeast"/>
        <w:contextualSpacing/>
        <w:rPr>
          <w:rFonts w:ascii="Garamond" w:hAnsi="Garamond" w:cstheme="minorHAnsi"/>
        </w:rPr>
      </w:pPr>
      <w:r w:rsidRPr="00446C62">
        <w:rPr>
          <w:rFonts w:ascii="Garamond" w:hAnsi="Garamond" w:cstheme="minorHAnsi"/>
        </w:rPr>
        <w:t xml:space="preserve">To distinguish between the hard copy </w:t>
      </w:r>
      <w:r w:rsidR="00C24EB9">
        <w:rPr>
          <w:rFonts w:ascii="Garamond" w:hAnsi="Garamond" w:cstheme="minorHAnsi"/>
        </w:rPr>
        <w:t xml:space="preserve">PRISM Tools </w:t>
      </w:r>
      <w:r w:rsidR="00D51564" w:rsidRPr="00446C62">
        <w:rPr>
          <w:rFonts w:ascii="Garamond" w:hAnsi="Garamond" w:cstheme="minorHAnsi"/>
        </w:rPr>
        <w:t>and</w:t>
      </w:r>
      <w:r w:rsidR="00C24EB9">
        <w:rPr>
          <w:rFonts w:ascii="Garamond" w:hAnsi="Garamond" w:cstheme="minorHAnsi"/>
        </w:rPr>
        <w:t xml:space="preserve"> the</w:t>
      </w:r>
      <w:r w:rsidR="00D51564" w:rsidRPr="00446C62">
        <w:rPr>
          <w:rFonts w:ascii="Garamond" w:hAnsi="Garamond" w:cstheme="minorHAnsi"/>
        </w:rPr>
        <w:t xml:space="preserve"> </w:t>
      </w:r>
      <w:r w:rsidR="00C24EB9">
        <w:rPr>
          <w:rFonts w:ascii="Garamond" w:hAnsi="Garamond" w:cstheme="minorHAnsi"/>
        </w:rPr>
        <w:t>SurveyCTO</w:t>
      </w:r>
      <w:r w:rsidR="00C24EB9" w:rsidRPr="00446C62">
        <w:rPr>
          <w:rFonts w:ascii="Garamond" w:hAnsi="Garamond" w:cstheme="minorHAnsi"/>
        </w:rPr>
        <w:t xml:space="preserve"> </w:t>
      </w:r>
      <w:r w:rsidR="00D51564" w:rsidRPr="00446C62">
        <w:rPr>
          <w:rFonts w:ascii="Garamond" w:hAnsi="Garamond" w:cstheme="minorHAnsi"/>
        </w:rPr>
        <w:t xml:space="preserve">PRISM </w:t>
      </w:r>
      <w:r w:rsidR="006B53A0">
        <w:rPr>
          <w:rFonts w:ascii="Garamond" w:hAnsi="Garamond" w:cstheme="minorHAnsi"/>
        </w:rPr>
        <w:t>t</w:t>
      </w:r>
      <w:r w:rsidR="00C24EB9">
        <w:rPr>
          <w:rFonts w:ascii="Garamond" w:hAnsi="Garamond" w:cstheme="minorHAnsi"/>
        </w:rPr>
        <w:t>ools</w:t>
      </w:r>
      <w:r w:rsidRPr="00446C62">
        <w:rPr>
          <w:rFonts w:ascii="Garamond" w:hAnsi="Garamond" w:cstheme="minorHAnsi"/>
        </w:rPr>
        <w:t>, this guide will refer to the hard cop</w:t>
      </w:r>
      <w:r w:rsidR="00C24EB9">
        <w:rPr>
          <w:rFonts w:ascii="Garamond" w:hAnsi="Garamond" w:cstheme="minorHAnsi"/>
        </w:rPr>
        <w:t>y tools</w:t>
      </w:r>
      <w:r w:rsidRPr="00446C62">
        <w:rPr>
          <w:rFonts w:ascii="Garamond" w:hAnsi="Garamond" w:cstheme="minorHAnsi"/>
        </w:rPr>
        <w:t xml:space="preserve"> as </w:t>
      </w:r>
      <w:r w:rsidRPr="005917B7">
        <w:rPr>
          <w:rFonts w:ascii="Garamond" w:hAnsi="Garamond" w:cstheme="minorHAnsi"/>
          <w:i/>
        </w:rPr>
        <w:t>paper tools</w:t>
      </w:r>
      <w:r w:rsidRPr="00446C62">
        <w:rPr>
          <w:rFonts w:ascii="Garamond" w:hAnsi="Garamond" w:cstheme="minorHAnsi"/>
        </w:rPr>
        <w:t xml:space="preserve"> and </w:t>
      </w:r>
      <w:r w:rsidR="00C24EB9">
        <w:rPr>
          <w:rFonts w:ascii="Garamond" w:hAnsi="Garamond" w:cstheme="minorHAnsi"/>
        </w:rPr>
        <w:t xml:space="preserve">to </w:t>
      </w:r>
      <w:r w:rsidRPr="00446C62">
        <w:rPr>
          <w:rFonts w:ascii="Garamond" w:hAnsi="Garamond" w:cstheme="minorHAnsi"/>
        </w:rPr>
        <w:t xml:space="preserve">the </w:t>
      </w:r>
      <w:r w:rsidR="00C24EB9">
        <w:rPr>
          <w:rFonts w:ascii="Garamond" w:hAnsi="Garamond" w:cstheme="minorHAnsi"/>
        </w:rPr>
        <w:t>SurveyCTO tools</w:t>
      </w:r>
      <w:r w:rsidRPr="00446C62">
        <w:rPr>
          <w:rFonts w:ascii="Garamond" w:hAnsi="Garamond" w:cstheme="minorHAnsi"/>
        </w:rPr>
        <w:t xml:space="preserve"> as </w:t>
      </w:r>
      <w:r w:rsidRPr="005917B7">
        <w:rPr>
          <w:rFonts w:ascii="Garamond" w:hAnsi="Garamond" w:cstheme="minorHAnsi"/>
          <w:i/>
        </w:rPr>
        <w:t>forms</w:t>
      </w:r>
      <w:r w:rsidRPr="00446C62">
        <w:rPr>
          <w:rFonts w:ascii="Garamond" w:hAnsi="Garamond" w:cstheme="minorHAnsi"/>
        </w:rPr>
        <w:t>. This is consistent with the terminology used by SurveyCTO</w:t>
      </w:r>
      <w:r w:rsidR="00713C02">
        <w:rPr>
          <w:rFonts w:ascii="Garamond" w:hAnsi="Garamond" w:cstheme="minorHAnsi"/>
        </w:rPr>
        <w:t>, which</w:t>
      </w:r>
      <w:r w:rsidRPr="00446C62">
        <w:rPr>
          <w:rFonts w:ascii="Garamond" w:hAnsi="Garamond" w:cstheme="minorHAnsi"/>
        </w:rPr>
        <w:t xml:space="preserve"> refer</w:t>
      </w:r>
      <w:r w:rsidR="00713C02">
        <w:rPr>
          <w:rFonts w:ascii="Garamond" w:hAnsi="Garamond" w:cstheme="minorHAnsi"/>
        </w:rPr>
        <w:t>s</w:t>
      </w:r>
      <w:r w:rsidRPr="00446C62">
        <w:rPr>
          <w:rFonts w:ascii="Garamond" w:hAnsi="Garamond" w:cstheme="minorHAnsi"/>
        </w:rPr>
        <w:t xml:space="preserve"> to survey instruments as forms.</w:t>
      </w:r>
    </w:p>
    <w:p w14:paraId="0C89904E" w14:textId="77777777" w:rsidR="00273FB0" w:rsidRPr="00446C62" w:rsidRDefault="00273FB0" w:rsidP="00446C62">
      <w:pPr>
        <w:spacing w:after="120" w:line="280" w:lineRule="atLeast"/>
        <w:contextualSpacing/>
        <w:rPr>
          <w:rFonts w:ascii="Garamond" w:hAnsi="Garamond" w:cstheme="minorHAnsi"/>
        </w:rPr>
      </w:pPr>
    </w:p>
    <w:p w14:paraId="1471AD85" w14:textId="77777777" w:rsidR="004027C3" w:rsidRDefault="004027C3" w:rsidP="009A5EDF">
      <w:pPr>
        <w:pStyle w:val="Heading2"/>
      </w:pPr>
      <w:r>
        <w:br w:type="page"/>
      </w:r>
      <w:bookmarkStart w:id="19" w:name="_GoBack"/>
      <w:bookmarkEnd w:id="19"/>
    </w:p>
    <w:p w14:paraId="681A8F18" w14:textId="50FC2A0C" w:rsidR="00E00AEF" w:rsidRPr="00C33230" w:rsidRDefault="001B4ABB" w:rsidP="00D6138C">
      <w:pPr>
        <w:pStyle w:val="Heading1"/>
      </w:pPr>
      <w:bookmarkStart w:id="20" w:name="_Toc530780190"/>
      <w:r>
        <w:rPr>
          <w:noProof/>
        </w:rPr>
        <w:lastRenderedPageBreak/>
        <w:drawing>
          <wp:anchor distT="0" distB="0" distL="114300" distR="114300" simplePos="0" relativeHeight="251671552" behindDoc="0" locked="0" layoutInCell="1" allowOverlap="1" wp14:anchorId="27098883" wp14:editId="2FD6E0B5">
            <wp:simplePos x="0" y="0"/>
            <wp:positionH relativeFrom="margin">
              <wp:posOffset>-960120</wp:posOffset>
            </wp:positionH>
            <wp:positionV relativeFrom="margin">
              <wp:posOffset>-935355</wp:posOffset>
            </wp:positionV>
            <wp:extent cx="7813040" cy="70675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dule banners"/>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7813040" cy="706755"/>
                    </a:xfrm>
                    <a:prstGeom prst="rect">
                      <a:avLst/>
                    </a:prstGeom>
                    <a:noFill/>
                    <a:ln>
                      <a:noFill/>
                    </a:ln>
                  </pic:spPr>
                </pic:pic>
              </a:graphicData>
            </a:graphic>
            <wp14:sizeRelH relativeFrom="page">
              <wp14:pctWidth>0</wp14:pctWidth>
            </wp14:sizeRelH>
            <wp14:sizeRelV relativeFrom="page">
              <wp14:pctHeight>0</wp14:pctHeight>
            </wp14:sizeRelV>
          </wp:anchor>
        </w:drawing>
      </w:r>
      <w:r w:rsidR="004027C3" w:rsidRPr="00C33230">
        <w:t>SUBSCRIBING TO SURVEYCTO</w:t>
      </w:r>
      <w:bookmarkEnd w:id="20"/>
    </w:p>
    <w:p w14:paraId="3A605A2B" w14:textId="72080ABA" w:rsidR="00C33230" w:rsidRDefault="00C33230" w:rsidP="00446C62">
      <w:pPr>
        <w:spacing w:after="120" w:line="280" w:lineRule="atLeast"/>
        <w:contextualSpacing/>
        <w:rPr>
          <w:rFonts w:ascii="Garamond" w:hAnsi="Garamond"/>
        </w:rPr>
      </w:pPr>
    </w:p>
    <w:p w14:paraId="5DF08C5E" w14:textId="460B8355" w:rsidR="00525CBA" w:rsidRPr="00446C62" w:rsidRDefault="00D51564" w:rsidP="00446C62">
      <w:pPr>
        <w:spacing w:after="120" w:line="280" w:lineRule="atLeast"/>
        <w:contextualSpacing/>
        <w:rPr>
          <w:rFonts w:ascii="Garamond" w:hAnsi="Garamond" w:cstheme="minorHAnsi"/>
        </w:rPr>
      </w:pPr>
      <w:r w:rsidRPr="00446C62">
        <w:rPr>
          <w:rFonts w:ascii="Garamond" w:hAnsi="Garamond"/>
        </w:rPr>
        <w:t>To</w:t>
      </w:r>
      <w:r w:rsidR="006E51FF" w:rsidRPr="00446C62">
        <w:rPr>
          <w:rFonts w:ascii="Garamond" w:hAnsi="Garamond"/>
        </w:rPr>
        <w:t xml:space="preserve"> use the </w:t>
      </w:r>
      <w:r w:rsidRPr="00446C62">
        <w:rPr>
          <w:rFonts w:ascii="Garamond" w:hAnsi="Garamond"/>
        </w:rPr>
        <w:t>electronic forms</w:t>
      </w:r>
      <w:r w:rsidR="006E51FF" w:rsidRPr="00446C62">
        <w:rPr>
          <w:rFonts w:ascii="Garamond" w:hAnsi="Garamond"/>
        </w:rPr>
        <w:t xml:space="preserve"> developed in SurveyCTO, you will need a subscription. Subscription information can be found at</w:t>
      </w:r>
      <w:r w:rsidR="006F62DC">
        <w:rPr>
          <w:rFonts w:ascii="Garamond" w:hAnsi="Garamond"/>
        </w:rPr>
        <w:t xml:space="preserve"> this link:</w:t>
      </w:r>
      <w:r w:rsidR="006E51FF" w:rsidRPr="00446C62">
        <w:rPr>
          <w:rFonts w:ascii="Garamond" w:hAnsi="Garamond"/>
        </w:rPr>
        <w:t xml:space="preserve"> </w:t>
      </w:r>
      <w:r w:rsidR="00E00AEF" w:rsidRPr="00C24EB9">
        <w:rPr>
          <w:rStyle w:val="Hyperlink"/>
          <w:rFonts w:ascii="Garamond" w:hAnsi="Garamond" w:cstheme="minorHAnsi"/>
        </w:rPr>
        <w:t>https://www.surveycto.com/plans/</w:t>
      </w:r>
      <w:r w:rsidR="006E51FF" w:rsidRPr="00446C62">
        <w:rPr>
          <w:rStyle w:val="Hyperlink"/>
          <w:rFonts w:ascii="Garamond" w:hAnsi="Garamond" w:cstheme="minorHAnsi"/>
          <w:color w:val="auto"/>
          <w:u w:val="none"/>
        </w:rPr>
        <w:t xml:space="preserve">. </w:t>
      </w:r>
      <w:r w:rsidR="00525CBA" w:rsidRPr="00446C62">
        <w:rPr>
          <w:rStyle w:val="Hyperlink"/>
          <w:rFonts w:ascii="Garamond" w:hAnsi="Garamond" w:cstheme="minorHAnsi"/>
          <w:color w:val="auto"/>
          <w:u w:val="none"/>
        </w:rPr>
        <w:t>On</w:t>
      </w:r>
      <w:r w:rsidR="006E51FF" w:rsidRPr="00446C62">
        <w:rPr>
          <w:rStyle w:val="Hyperlink"/>
          <w:rFonts w:ascii="Garamond" w:hAnsi="Garamond" w:cstheme="minorHAnsi"/>
          <w:color w:val="auto"/>
          <w:u w:val="none"/>
        </w:rPr>
        <w:t xml:space="preserve"> th</w:t>
      </w:r>
      <w:r w:rsidR="00525CBA" w:rsidRPr="00446C62">
        <w:rPr>
          <w:rStyle w:val="Hyperlink"/>
          <w:rFonts w:ascii="Garamond" w:hAnsi="Garamond" w:cstheme="minorHAnsi"/>
          <w:color w:val="auto"/>
          <w:u w:val="none"/>
        </w:rPr>
        <w:t>is</w:t>
      </w:r>
      <w:r w:rsidR="006E51FF" w:rsidRPr="00446C62">
        <w:rPr>
          <w:rStyle w:val="Hyperlink"/>
          <w:rFonts w:ascii="Garamond" w:hAnsi="Garamond" w:cstheme="minorHAnsi"/>
          <w:color w:val="auto"/>
          <w:u w:val="none"/>
        </w:rPr>
        <w:t xml:space="preserve"> web page</w:t>
      </w:r>
      <w:r w:rsidR="00525CBA" w:rsidRPr="00446C62">
        <w:rPr>
          <w:rStyle w:val="Hyperlink"/>
          <w:rFonts w:ascii="Garamond" w:hAnsi="Garamond" w:cstheme="minorHAnsi"/>
          <w:color w:val="auto"/>
          <w:u w:val="none"/>
        </w:rPr>
        <w:t>,</w:t>
      </w:r>
      <w:r w:rsidR="006E51FF" w:rsidRPr="00446C62">
        <w:rPr>
          <w:rStyle w:val="Hyperlink"/>
          <w:rFonts w:ascii="Garamond" w:hAnsi="Garamond" w:cstheme="minorHAnsi"/>
          <w:color w:val="auto"/>
          <w:u w:val="none"/>
        </w:rPr>
        <w:t xml:space="preserve"> you </w:t>
      </w:r>
      <w:r w:rsidR="006E51FF" w:rsidRPr="00446C62">
        <w:rPr>
          <w:rFonts w:ascii="Garamond" w:hAnsi="Garamond" w:cstheme="minorHAnsi"/>
        </w:rPr>
        <w:t>will have</w:t>
      </w:r>
      <w:r w:rsidR="00E00AEF" w:rsidRPr="00446C62">
        <w:rPr>
          <w:rFonts w:ascii="Garamond" w:hAnsi="Garamond" w:cstheme="minorHAnsi"/>
        </w:rPr>
        <w:t xml:space="preserve"> the option of obtaining </w:t>
      </w:r>
      <w:r w:rsidR="00C24EB9">
        <w:rPr>
          <w:rFonts w:ascii="Garamond" w:hAnsi="Garamond" w:cstheme="minorHAnsi"/>
        </w:rPr>
        <w:t>a fee-based subscription</w:t>
      </w:r>
      <w:r w:rsidR="00B323CC">
        <w:rPr>
          <w:rFonts w:ascii="Garamond" w:hAnsi="Garamond" w:cstheme="minorHAnsi"/>
        </w:rPr>
        <w:t xml:space="preserve"> </w:t>
      </w:r>
      <w:r w:rsidR="00C24EB9">
        <w:rPr>
          <w:rFonts w:ascii="Garamond" w:hAnsi="Garamond" w:cstheme="minorHAnsi"/>
        </w:rPr>
        <w:t xml:space="preserve">or, by scrolling down to the bottom, a </w:t>
      </w:r>
      <w:r w:rsidR="00E00AEF" w:rsidRPr="00446C62">
        <w:rPr>
          <w:rFonts w:ascii="Garamond" w:hAnsi="Garamond" w:cstheme="minorHAnsi"/>
        </w:rPr>
        <w:t xml:space="preserve">free </w:t>
      </w:r>
      <w:r w:rsidR="00B323CC">
        <w:rPr>
          <w:rFonts w:ascii="Garamond" w:hAnsi="Garamond" w:cstheme="minorHAnsi"/>
        </w:rPr>
        <w:t xml:space="preserve">(but more limited) </w:t>
      </w:r>
      <w:r w:rsidR="00E00AEF" w:rsidRPr="00446C62">
        <w:rPr>
          <w:rFonts w:ascii="Garamond" w:hAnsi="Garamond" w:cstheme="minorHAnsi"/>
        </w:rPr>
        <w:t xml:space="preserve">community subscription </w:t>
      </w:r>
      <w:r w:rsidR="006F62DC">
        <w:rPr>
          <w:rFonts w:ascii="Garamond" w:hAnsi="Garamond" w:cstheme="minorHAnsi"/>
        </w:rPr>
        <w:t xml:space="preserve">at this </w:t>
      </w:r>
      <w:r w:rsidR="00C24EB9">
        <w:rPr>
          <w:rFonts w:ascii="Garamond" w:hAnsi="Garamond" w:cstheme="minorHAnsi"/>
        </w:rPr>
        <w:t xml:space="preserve">link: </w:t>
      </w:r>
      <w:hyperlink r:id="rId18" w:history="1">
        <w:r w:rsidR="00C24EB9" w:rsidRPr="00362CF1">
          <w:rPr>
            <w:rStyle w:val="Hyperlink"/>
            <w:rFonts w:ascii="Garamond" w:hAnsi="Garamond" w:cstheme="minorHAnsi"/>
          </w:rPr>
          <w:t>https://www.surveycto.com/community-contract/</w:t>
        </w:r>
      </w:hyperlink>
      <w:r w:rsidR="00525CBA" w:rsidRPr="00446C62">
        <w:rPr>
          <w:rStyle w:val="Hyperlink"/>
          <w:rFonts w:ascii="Garamond" w:hAnsi="Garamond" w:cstheme="minorHAnsi"/>
          <w:color w:val="auto"/>
          <w:u w:val="none"/>
        </w:rPr>
        <w:t>.</w:t>
      </w:r>
    </w:p>
    <w:p w14:paraId="7045EDA1" w14:textId="77777777" w:rsidR="00525CBA" w:rsidRPr="00446C62" w:rsidRDefault="00525CBA" w:rsidP="00446C62">
      <w:pPr>
        <w:spacing w:after="120" w:line="280" w:lineRule="atLeast"/>
        <w:contextualSpacing/>
        <w:rPr>
          <w:rFonts w:ascii="Garamond" w:hAnsi="Garamond" w:cstheme="minorHAnsi"/>
        </w:rPr>
      </w:pPr>
    </w:p>
    <w:p w14:paraId="45BA2084" w14:textId="7CFE57BF" w:rsidR="006E51FF" w:rsidRPr="00446C62" w:rsidRDefault="006A18BA" w:rsidP="00446C62">
      <w:pPr>
        <w:spacing w:after="120" w:line="280" w:lineRule="atLeast"/>
        <w:contextualSpacing/>
        <w:rPr>
          <w:rFonts w:ascii="Garamond" w:hAnsi="Garamond" w:cstheme="minorHAnsi"/>
        </w:rPr>
      </w:pPr>
      <w:r w:rsidRPr="00446C62">
        <w:rPr>
          <w:rFonts w:ascii="Garamond" w:hAnsi="Garamond" w:cstheme="minorHAnsi"/>
        </w:rPr>
        <w:t>The community subscription</w:t>
      </w:r>
      <w:r w:rsidR="00E00AEF" w:rsidRPr="00446C62">
        <w:rPr>
          <w:rFonts w:ascii="Garamond" w:hAnsi="Garamond" w:cstheme="minorHAnsi"/>
        </w:rPr>
        <w:t xml:space="preserve"> is sufficient for conducting a PRISM assessment</w:t>
      </w:r>
      <w:r w:rsidRPr="00446C62">
        <w:rPr>
          <w:rFonts w:ascii="Garamond" w:hAnsi="Garamond" w:cstheme="minorHAnsi"/>
        </w:rPr>
        <w:t xml:space="preserve"> if you do not add modules to the </w:t>
      </w:r>
      <w:r w:rsidR="00B323CC">
        <w:rPr>
          <w:rFonts w:ascii="Garamond" w:hAnsi="Garamond" w:cstheme="minorHAnsi"/>
        </w:rPr>
        <w:t xml:space="preserve">SurveyCTO </w:t>
      </w:r>
      <w:r w:rsidRPr="00446C62">
        <w:rPr>
          <w:rFonts w:ascii="Garamond" w:hAnsi="Garamond" w:cstheme="minorHAnsi"/>
        </w:rPr>
        <w:t xml:space="preserve">PRISM </w:t>
      </w:r>
      <w:r w:rsidR="006B53A0">
        <w:rPr>
          <w:rFonts w:ascii="Garamond" w:hAnsi="Garamond" w:cstheme="minorHAnsi"/>
        </w:rPr>
        <w:t>forms</w:t>
      </w:r>
      <w:r w:rsidR="00B323CC">
        <w:rPr>
          <w:rFonts w:ascii="Garamond" w:hAnsi="Garamond" w:cstheme="minorHAnsi"/>
        </w:rPr>
        <w:t xml:space="preserve"> </w:t>
      </w:r>
      <w:r w:rsidRPr="00446C62">
        <w:rPr>
          <w:rFonts w:ascii="Garamond" w:hAnsi="Garamond" w:cstheme="minorHAnsi"/>
        </w:rPr>
        <w:t xml:space="preserve">or submit more than 200 </w:t>
      </w:r>
      <w:r w:rsidR="00B323CC">
        <w:rPr>
          <w:rFonts w:ascii="Garamond" w:hAnsi="Garamond" w:cstheme="minorHAnsi"/>
        </w:rPr>
        <w:t>forms</w:t>
      </w:r>
      <w:r w:rsidRPr="00446C62">
        <w:rPr>
          <w:rFonts w:ascii="Garamond" w:hAnsi="Garamond" w:cstheme="minorHAnsi"/>
        </w:rPr>
        <w:t xml:space="preserve"> in a month</w:t>
      </w:r>
      <w:r w:rsidR="00E00AEF" w:rsidRPr="00446C62">
        <w:rPr>
          <w:rFonts w:ascii="Garamond" w:hAnsi="Garamond" w:cstheme="minorHAnsi"/>
        </w:rPr>
        <w:t xml:space="preserve">. </w:t>
      </w:r>
      <w:r w:rsidRPr="00446C62">
        <w:rPr>
          <w:rFonts w:ascii="Garamond" w:hAnsi="Garamond" w:cstheme="minorHAnsi"/>
        </w:rPr>
        <w:t xml:space="preserve">If you exceed the limits, you can upgrade to </w:t>
      </w:r>
      <w:r w:rsidR="00B323CC">
        <w:rPr>
          <w:rFonts w:ascii="Garamond" w:hAnsi="Garamond" w:cstheme="minorHAnsi"/>
        </w:rPr>
        <w:t>a paid</w:t>
      </w:r>
      <w:r w:rsidR="006E51FF" w:rsidRPr="00446C62">
        <w:rPr>
          <w:rFonts w:ascii="Garamond" w:hAnsi="Garamond" w:cstheme="minorHAnsi"/>
        </w:rPr>
        <w:t xml:space="preserve"> subscription</w:t>
      </w:r>
      <w:r w:rsidR="00B323CC">
        <w:rPr>
          <w:rFonts w:ascii="Garamond" w:hAnsi="Garamond" w:cstheme="minorHAnsi"/>
        </w:rPr>
        <w:t xml:space="preserve"> (team-based pricing)</w:t>
      </w:r>
      <w:r w:rsidRPr="00446C62">
        <w:rPr>
          <w:rFonts w:ascii="Garamond" w:hAnsi="Garamond" w:cstheme="minorHAnsi"/>
        </w:rPr>
        <w:t>, which</w:t>
      </w:r>
      <w:r w:rsidR="006E51FF" w:rsidRPr="00446C62">
        <w:rPr>
          <w:rFonts w:ascii="Garamond" w:hAnsi="Garamond" w:cstheme="minorHAnsi"/>
        </w:rPr>
        <w:t xml:space="preserve"> </w:t>
      </w:r>
      <w:r w:rsidR="00EB61DE" w:rsidRPr="00446C62">
        <w:rPr>
          <w:rFonts w:ascii="Garamond" w:hAnsi="Garamond" w:cstheme="minorHAnsi"/>
        </w:rPr>
        <w:t xml:space="preserve">has higher </w:t>
      </w:r>
      <w:r w:rsidR="004D525C" w:rsidRPr="00446C62">
        <w:rPr>
          <w:rFonts w:ascii="Garamond" w:hAnsi="Garamond" w:cstheme="minorHAnsi"/>
        </w:rPr>
        <w:t>limits for forms, submissions, and data storage than</w:t>
      </w:r>
      <w:r w:rsidR="006E51FF" w:rsidRPr="00446C62">
        <w:rPr>
          <w:rFonts w:ascii="Garamond" w:hAnsi="Garamond" w:cstheme="minorHAnsi"/>
        </w:rPr>
        <w:t xml:space="preserve"> the community subscription</w:t>
      </w:r>
      <w:r w:rsidR="00713C02">
        <w:rPr>
          <w:rFonts w:ascii="Garamond" w:hAnsi="Garamond" w:cstheme="minorHAnsi"/>
        </w:rPr>
        <w:t xml:space="preserve"> does</w:t>
      </w:r>
      <w:r w:rsidRPr="00446C62">
        <w:rPr>
          <w:rFonts w:ascii="Garamond" w:hAnsi="Garamond" w:cstheme="minorHAnsi"/>
        </w:rPr>
        <w:t>.</w:t>
      </w:r>
      <w:r w:rsidR="00525CBA" w:rsidRPr="00446C62">
        <w:rPr>
          <w:rFonts w:ascii="Garamond" w:hAnsi="Garamond" w:cstheme="minorHAnsi"/>
        </w:rPr>
        <w:t xml:space="preserve"> Note that with the free community subscription, you will be required to engage with the SurveyCTO community monthly.</w:t>
      </w:r>
      <w:r w:rsidR="00567F91" w:rsidRPr="00446C62">
        <w:rPr>
          <w:rFonts w:ascii="Garamond" w:hAnsi="Garamond" w:cstheme="minorHAnsi"/>
        </w:rPr>
        <w:t xml:space="preserve"> </w:t>
      </w:r>
      <w:r w:rsidR="00525CBA" w:rsidRPr="00446C62">
        <w:rPr>
          <w:rFonts w:ascii="Garamond" w:hAnsi="Garamond" w:cstheme="minorHAnsi"/>
        </w:rPr>
        <w:t xml:space="preserve">SurveyCTO </w:t>
      </w:r>
      <w:r w:rsidR="00567F91" w:rsidRPr="00446C62">
        <w:rPr>
          <w:rFonts w:ascii="Garamond" w:hAnsi="Garamond" w:cstheme="minorHAnsi"/>
        </w:rPr>
        <w:t xml:space="preserve">will </w:t>
      </w:r>
      <w:r w:rsidR="00525CBA" w:rsidRPr="00446C62">
        <w:rPr>
          <w:rFonts w:ascii="Garamond" w:hAnsi="Garamond" w:cstheme="minorHAnsi"/>
        </w:rPr>
        <w:t xml:space="preserve">prompt you each month to engage </w:t>
      </w:r>
      <w:r w:rsidR="00567F91" w:rsidRPr="00446C62">
        <w:rPr>
          <w:rFonts w:ascii="Garamond" w:hAnsi="Garamond" w:cstheme="minorHAnsi"/>
        </w:rPr>
        <w:t xml:space="preserve">in one of several </w:t>
      </w:r>
      <w:r w:rsidR="00525CBA" w:rsidRPr="00446C62">
        <w:rPr>
          <w:rFonts w:ascii="Garamond" w:hAnsi="Garamond" w:cstheme="minorHAnsi"/>
        </w:rPr>
        <w:t>different ways</w:t>
      </w:r>
      <w:r w:rsidR="00713C02">
        <w:rPr>
          <w:rFonts w:ascii="Garamond" w:hAnsi="Garamond" w:cstheme="minorHAnsi"/>
        </w:rPr>
        <w:t xml:space="preserve"> (e.g.,</w:t>
      </w:r>
      <w:r w:rsidR="00525CBA" w:rsidRPr="00446C62">
        <w:rPr>
          <w:rFonts w:ascii="Garamond" w:hAnsi="Garamond" w:cstheme="minorHAnsi"/>
        </w:rPr>
        <w:t xml:space="preserve"> writing a post, sending a picture, </w:t>
      </w:r>
      <w:r w:rsidR="00713C02">
        <w:rPr>
          <w:rFonts w:ascii="Garamond" w:hAnsi="Garamond" w:cstheme="minorHAnsi"/>
        </w:rPr>
        <w:t xml:space="preserve">or </w:t>
      </w:r>
      <w:r w:rsidR="00525CBA" w:rsidRPr="00446C62">
        <w:rPr>
          <w:rFonts w:ascii="Garamond" w:hAnsi="Garamond" w:cstheme="minorHAnsi"/>
        </w:rPr>
        <w:t xml:space="preserve">helping someone in the </w:t>
      </w:r>
      <w:r w:rsidR="006B53A0">
        <w:rPr>
          <w:rFonts w:ascii="Garamond" w:hAnsi="Garamond" w:cstheme="minorHAnsi"/>
        </w:rPr>
        <w:t>SurveyCTO Support C</w:t>
      </w:r>
      <w:r w:rsidR="00525CBA" w:rsidRPr="00446C62">
        <w:rPr>
          <w:rFonts w:ascii="Garamond" w:hAnsi="Garamond" w:cstheme="minorHAnsi"/>
        </w:rPr>
        <w:t>enter</w:t>
      </w:r>
      <w:r w:rsidR="00713C02">
        <w:rPr>
          <w:rFonts w:ascii="Garamond" w:hAnsi="Garamond" w:cstheme="minorHAnsi"/>
        </w:rPr>
        <w:t>)</w:t>
      </w:r>
      <w:r w:rsidR="00525CBA" w:rsidRPr="00446C62">
        <w:rPr>
          <w:rFonts w:ascii="Garamond" w:hAnsi="Garamond" w:cstheme="minorHAnsi"/>
        </w:rPr>
        <w:t>.</w:t>
      </w:r>
      <w:r w:rsidR="00567F91" w:rsidRPr="00446C62">
        <w:rPr>
          <w:rFonts w:ascii="Garamond" w:hAnsi="Garamond" w:cstheme="minorHAnsi"/>
        </w:rPr>
        <w:t xml:space="preserve"> </w:t>
      </w:r>
    </w:p>
    <w:p w14:paraId="107E3881" w14:textId="77777777" w:rsidR="006E51FF" w:rsidRPr="00446C62" w:rsidRDefault="006E51FF" w:rsidP="00446C62">
      <w:pPr>
        <w:spacing w:after="120" w:line="280" w:lineRule="atLeast"/>
        <w:contextualSpacing/>
        <w:rPr>
          <w:rFonts w:ascii="Garamond" w:hAnsi="Garamond" w:cstheme="minorHAnsi"/>
        </w:rPr>
      </w:pPr>
    </w:p>
    <w:p w14:paraId="554A6A74" w14:textId="4BC0FEC4" w:rsidR="00F16126" w:rsidRPr="00446C62" w:rsidRDefault="00F16126" w:rsidP="00446C62">
      <w:pPr>
        <w:spacing w:after="120" w:line="280" w:lineRule="atLeast"/>
        <w:contextualSpacing/>
        <w:rPr>
          <w:rFonts w:ascii="Garamond" w:hAnsi="Garamond" w:cstheme="minorHAnsi"/>
        </w:rPr>
      </w:pPr>
      <w:r w:rsidRPr="00446C62">
        <w:rPr>
          <w:rFonts w:ascii="Garamond" w:hAnsi="Garamond" w:cstheme="minorHAnsi"/>
        </w:rPr>
        <w:t xml:space="preserve">All </w:t>
      </w:r>
      <w:r w:rsidR="000379FC">
        <w:rPr>
          <w:rFonts w:ascii="Garamond" w:hAnsi="Garamond" w:cstheme="minorHAnsi"/>
        </w:rPr>
        <w:t xml:space="preserve">SurveyCTO </w:t>
      </w:r>
      <w:r w:rsidR="000379FC" w:rsidRPr="007429E6">
        <w:rPr>
          <w:rFonts w:ascii="Garamond" w:hAnsi="Garamond" w:cstheme="minorHAnsi"/>
        </w:rPr>
        <w:t>subscriptions</w:t>
      </w:r>
      <w:r w:rsidRPr="007429E6">
        <w:rPr>
          <w:rFonts w:ascii="Garamond" w:hAnsi="Garamond" w:cstheme="minorHAnsi"/>
        </w:rPr>
        <w:t xml:space="preserve"> start with a free 15-day</w:t>
      </w:r>
      <w:r w:rsidR="006B53A0">
        <w:rPr>
          <w:rFonts w:ascii="Garamond" w:hAnsi="Garamond" w:cstheme="minorHAnsi"/>
        </w:rPr>
        <w:t>, no-commitment</w:t>
      </w:r>
      <w:r w:rsidR="007429E6" w:rsidRPr="007429E6">
        <w:rPr>
          <w:rFonts w:ascii="Garamond" w:hAnsi="Garamond" w:cstheme="minorHAnsi"/>
        </w:rPr>
        <w:t>, no-credit-card-required trial</w:t>
      </w:r>
      <w:r w:rsidRPr="007429E6">
        <w:rPr>
          <w:rFonts w:ascii="Garamond" w:hAnsi="Garamond" w:cstheme="minorHAnsi"/>
        </w:rPr>
        <w:t xml:space="preserve">, </w:t>
      </w:r>
      <w:r w:rsidR="000379FC" w:rsidRPr="007429E6">
        <w:rPr>
          <w:rFonts w:ascii="Garamond" w:hAnsi="Garamond" w:cstheme="minorHAnsi"/>
        </w:rPr>
        <w:t>which, according to the website, “</w:t>
      </w:r>
      <w:r w:rsidR="000379FC" w:rsidRPr="005917B7">
        <w:rPr>
          <w:rFonts w:ascii="Garamond" w:hAnsi="Garamond" w:cs="Arial"/>
          <w:shd w:val="clear" w:color="auto" w:fill="FFFFFF"/>
        </w:rPr>
        <w:t xml:space="preserve">includes all of </w:t>
      </w:r>
      <w:proofErr w:type="spellStart"/>
      <w:r w:rsidR="000379FC" w:rsidRPr="005917B7">
        <w:rPr>
          <w:rFonts w:ascii="Garamond" w:hAnsi="Garamond" w:cs="Arial"/>
          <w:shd w:val="clear" w:color="auto" w:fill="FFFFFF"/>
        </w:rPr>
        <w:t>SurveyCTO’s</w:t>
      </w:r>
      <w:proofErr w:type="spellEnd"/>
      <w:r w:rsidR="000379FC" w:rsidRPr="005917B7">
        <w:rPr>
          <w:rFonts w:ascii="Garamond" w:hAnsi="Garamond" w:cs="Arial"/>
          <w:shd w:val="clear" w:color="auto" w:fill="FFFFFF"/>
        </w:rPr>
        <w:t xml:space="preserve"> features – including 24/7 access to professional support – but is limited to one team, 10 forms, 200 form submissions, and 200MB of data storage</w:t>
      </w:r>
      <w:r w:rsidR="007429E6" w:rsidRPr="005917B7">
        <w:rPr>
          <w:rFonts w:ascii="Garamond" w:hAnsi="Garamond" w:cs="Arial"/>
          <w:shd w:val="clear" w:color="auto" w:fill="FFFFFF"/>
        </w:rPr>
        <w:t>”</w:t>
      </w:r>
      <w:r w:rsidR="007429E6" w:rsidRPr="007429E6">
        <w:rPr>
          <w:rFonts w:ascii="Garamond" w:hAnsi="Garamond" w:cstheme="minorHAnsi"/>
        </w:rPr>
        <w:t xml:space="preserve">. </w:t>
      </w:r>
      <w:r w:rsidRPr="007429E6">
        <w:rPr>
          <w:rFonts w:ascii="Garamond" w:hAnsi="Garamond" w:cstheme="minorHAnsi"/>
        </w:rPr>
        <w:t xml:space="preserve">The free trial has </w:t>
      </w:r>
      <w:r w:rsidR="007429E6" w:rsidRPr="007429E6">
        <w:rPr>
          <w:rFonts w:ascii="Garamond" w:hAnsi="Garamond" w:cstheme="minorHAnsi"/>
        </w:rPr>
        <w:t>the same</w:t>
      </w:r>
      <w:r w:rsidRPr="007429E6">
        <w:rPr>
          <w:rFonts w:ascii="Garamond" w:hAnsi="Garamond" w:cstheme="minorHAnsi"/>
        </w:rPr>
        <w:t xml:space="preserve"> features </w:t>
      </w:r>
      <w:r w:rsidR="007429E6" w:rsidRPr="007429E6">
        <w:rPr>
          <w:rFonts w:ascii="Garamond" w:hAnsi="Garamond" w:cstheme="minorHAnsi"/>
        </w:rPr>
        <w:t>as</w:t>
      </w:r>
      <w:r w:rsidRPr="007429E6">
        <w:rPr>
          <w:rFonts w:ascii="Garamond" w:hAnsi="Garamond" w:cstheme="minorHAnsi"/>
        </w:rPr>
        <w:t xml:space="preserve"> the </w:t>
      </w:r>
      <w:r w:rsidR="007429E6" w:rsidRPr="007429E6">
        <w:rPr>
          <w:rFonts w:ascii="Garamond" w:hAnsi="Garamond" w:cstheme="minorHAnsi"/>
        </w:rPr>
        <w:t>community subscription.</w:t>
      </w:r>
      <w:r w:rsidR="006A18BA" w:rsidRPr="007429E6">
        <w:rPr>
          <w:rFonts w:ascii="Garamond" w:hAnsi="Garamond" w:cstheme="minorHAnsi"/>
        </w:rPr>
        <w:t xml:space="preserve"> At the end of the trial</w:t>
      </w:r>
      <w:r w:rsidR="00300BBC" w:rsidRPr="007429E6">
        <w:rPr>
          <w:rFonts w:ascii="Garamond" w:hAnsi="Garamond" w:cstheme="minorHAnsi"/>
        </w:rPr>
        <w:t xml:space="preserve"> period</w:t>
      </w:r>
      <w:r w:rsidR="006A18BA" w:rsidRPr="007429E6">
        <w:rPr>
          <w:rFonts w:ascii="Garamond" w:hAnsi="Garamond" w:cstheme="minorHAnsi"/>
        </w:rPr>
        <w:t xml:space="preserve">, you will need to </w:t>
      </w:r>
      <w:r w:rsidR="007429E6" w:rsidRPr="007429E6">
        <w:rPr>
          <w:rFonts w:ascii="Garamond" w:hAnsi="Garamond" w:cstheme="minorHAnsi"/>
        </w:rPr>
        <w:t xml:space="preserve">pick between a </w:t>
      </w:r>
      <w:r w:rsidR="007429E6">
        <w:rPr>
          <w:rFonts w:ascii="Garamond" w:hAnsi="Garamond" w:cstheme="minorHAnsi"/>
        </w:rPr>
        <w:t>paid subscription and the free community subscription.</w:t>
      </w:r>
    </w:p>
    <w:p w14:paraId="22E2C9D2" w14:textId="77777777" w:rsidR="00F16126" w:rsidRPr="00446C62" w:rsidRDefault="00F16126" w:rsidP="00446C62">
      <w:pPr>
        <w:spacing w:after="120" w:line="280" w:lineRule="atLeast"/>
        <w:contextualSpacing/>
        <w:rPr>
          <w:rFonts w:ascii="Garamond" w:hAnsi="Garamond" w:cstheme="minorHAnsi"/>
        </w:rPr>
      </w:pPr>
    </w:p>
    <w:p w14:paraId="7165436B" w14:textId="31FA8F10" w:rsidR="000E35D8" w:rsidRPr="005917B7" w:rsidRDefault="00E05906" w:rsidP="00446C62">
      <w:pPr>
        <w:spacing w:after="120" w:line="280" w:lineRule="atLeast"/>
        <w:contextualSpacing/>
        <w:rPr>
          <w:rFonts w:ascii="Garamond" w:hAnsi="Garamond" w:cstheme="minorHAnsi"/>
        </w:rPr>
      </w:pPr>
      <w:r w:rsidRPr="00446C62">
        <w:rPr>
          <w:rFonts w:ascii="Garamond" w:hAnsi="Garamond" w:cstheme="minorHAnsi"/>
        </w:rPr>
        <w:t>To start, f</w:t>
      </w:r>
      <w:r w:rsidR="00F16126" w:rsidRPr="00446C62">
        <w:rPr>
          <w:rFonts w:ascii="Garamond" w:hAnsi="Garamond" w:cstheme="minorHAnsi"/>
        </w:rPr>
        <w:t xml:space="preserve">ill </w:t>
      </w:r>
      <w:r w:rsidR="00E00AEF" w:rsidRPr="00446C62">
        <w:rPr>
          <w:rFonts w:ascii="Garamond" w:hAnsi="Garamond" w:cstheme="minorHAnsi"/>
        </w:rPr>
        <w:t>out the form for the free 15-day trial and select a server name</w:t>
      </w:r>
      <w:r w:rsidR="004E65F8" w:rsidRPr="00446C62">
        <w:rPr>
          <w:rFonts w:ascii="Garamond" w:hAnsi="Garamond" w:cstheme="minorHAnsi"/>
        </w:rPr>
        <w:t xml:space="preserve"> and password</w:t>
      </w:r>
      <w:r w:rsidR="007429E6">
        <w:rPr>
          <w:rFonts w:ascii="Garamond" w:hAnsi="Garamond" w:cstheme="minorHAnsi"/>
        </w:rPr>
        <w:t xml:space="preserve"> at this link: </w:t>
      </w:r>
      <w:hyperlink r:id="rId19" w:history="1">
        <w:r w:rsidR="007429E6" w:rsidRPr="00362CF1">
          <w:rPr>
            <w:rStyle w:val="Hyperlink"/>
            <w:rFonts w:ascii="Garamond" w:hAnsi="Garamond" w:cstheme="minorHAnsi"/>
          </w:rPr>
          <w:t>https://login.surveycto.com/signup/index.html</w:t>
        </w:r>
      </w:hyperlink>
      <w:r w:rsidR="007429E6">
        <w:rPr>
          <w:rFonts w:ascii="Garamond" w:hAnsi="Garamond" w:cstheme="minorHAnsi"/>
        </w:rPr>
        <w:t>.</w:t>
      </w:r>
      <w:r w:rsidR="00E00AEF" w:rsidRPr="00446C62">
        <w:rPr>
          <w:rFonts w:ascii="Garamond" w:hAnsi="Garamond" w:cstheme="minorHAnsi"/>
        </w:rPr>
        <w:t xml:space="preserve"> Note that you will not be able to change the server name </w:t>
      </w:r>
      <w:r w:rsidR="0074422E">
        <w:rPr>
          <w:rFonts w:ascii="Garamond" w:hAnsi="Garamond" w:cstheme="minorHAnsi"/>
        </w:rPr>
        <w:t>l</w:t>
      </w:r>
      <w:r w:rsidR="00821A52">
        <w:rPr>
          <w:rFonts w:ascii="Garamond" w:hAnsi="Garamond" w:cstheme="minorHAnsi"/>
        </w:rPr>
        <w:t>ater</w:t>
      </w:r>
      <w:r w:rsidR="00E00AEF" w:rsidRPr="00446C62">
        <w:rPr>
          <w:rFonts w:ascii="Garamond" w:hAnsi="Garamond" w:cstheme="minorHAnsi"/>
        </w:rPr>
        <w:t xml:space="preserve">, so </w:t>
      </w:r>
      <w:r w:rsidR="00821A52">
        <w:rPr>
          <w:rFonts w:ascii="Garamond" w:hAnsi="Garamond" w:cstheme="minorHAnsi"/>
        </w:rPr>
        <w:t>choose</w:t>
      </w:r>
      <w:r w:rsidR="00821A52" w:rsidRPr="00446C62">
        <w:rPr>
          <w:rFonts w:ascii="Garamond" w:hAnsi="Garamond" w:cstheme="minorHAnsi"/>
        </w:rPr>
        <w:t xml:space="preserve"> </w:t>
      </w:r>
      <w:r w:rsidR="00E00AEF" w:rsidRPr="00446C62">
        <w:rPr>
          <w:rFonts w:ascii="Garamond" w:hAnsi="Garamond" w:cstheme="minorHAnsi"/>
        </w:rPr>
        <w:t xml:space="preserve">the name </w:t>
      </w:r>
      <w:r w:rsidR="007429E6">
        <w:rPr>
          <w:rFonts w:ascii="Garamond" w:hAnsi="Garamond" w:cstheme="minorHAnsi"/>
        </w:rPr>
        <w:t>wise</w:t>
      </w:r>
      <w:r w:rsidR="00E00AEF" w:rsidRPr="00446C62">
        <w:rPr>
          <w:rFonts w:ascii="Garamond" w:hAnsi="Garamond" w:cstheme="minorHAnsi"/>
        </w:rPr>
        <w:t>ly.</w:t>
      </w:r>
      <w:r w:rsidR="004E65F8" w:rsidRPr="00446C62">
        <w:rPr>
          <w:rFonts w:ascii="Garamond" w:hAnsi="Garamond" w:cstheme="minorHAnsi"/>
        </w:rPr>
        <w:t xml:space="preserve"> After you have submitted the completed form, a</w:t>
      </w:r>
      <w:r w:rsidR="00964FF4" w:rsidRPr="00446C62">
        <w:rPr>
          <w:rFonts w:ascii="Garamond" w:hAnsi="Garamond" w:cstheme="minorHAnsi"/>
        </w:rPr>
        <w:t xml:space="preserve"> verification</w:t>
      </w:r>
      <w:r w:rsidR="004E65F8" w:rsidRPr="00446C62">
        <w:rPr>
          <w:rFonts w:ascii="Garamond" w:hAnsi="Garamond" w:cstheme="minorHAnsi"/>
        </w:rPr>
        <w:t xml:space="preserve"> email will be sent to the email </w:t>
      </w:r>
      <w:r w:rsidR="007429E6">
        <w:rPr>
          <w:rFonts w:ascii="Garamond" w:hAnsi="Garamond" w:cstheme="minorHAnsi"/>
        </w:rPr>
        <w:t>address</w:t>
      </w:r>
      <w:r w:rsidR="004E65F8" w:rsidRPr="00446C62">
        <w:rPr>
          <w:rFonts w:ascii="Garamond" w:hAnsi="Garamond" w:cstheme="minorHAnsi"/>
        </w:rPr>
        <w:t xml:space="preserve"> you specified. Click on the link in the verification email and SurveyCTO will create your </w:t>
      </w:r>
      <w:r w:rsidR="00964FF4" w:rsidRPr="00446C62">
        <w:rPr>
          <w:rFonts w:ascii="Garamond" w:hAnsi="Garamond" w:cstheme="minorHAnsi"/>
        </w:rPr>
        <w:t xml:space="preserve">virtual </w:t>
      </w:r>
      <w:r w:rsidR="004E65F8" w:rsidRPr="00446C62">
        <w:rPr>
          <w:rFonts w:ascii="Garamond" w:hAnsi="Garamond" w:cstheme="minorHAnsi"/>
        </w:rPr>
        <w:t xml:space="preserve">server. When it is ready, you will </w:t>
      </w:r>
      <w:r w:rsidR="004E65F8" w:rsidRPr="00105A05">
        <w:rPr>
          <w:rFonts w:ascii="Garamond" w:hAnsi="Garamond" w:cstheme="minorHAnsi"/>
        </w:rPr>
        <w:t xml:space="preserve">receive a confirmation email with the link to your server. That will be the URL that you will use to access your server going </w:t>
      </w:r>
      <w:r w:rsidR="004E65F8" w:rsidRPr="005917B7">
        <w:rPr>
          <w:rFonts w:ascii="Garamond" w:hAnsi="Garamond" w:cstheme="minorHAnsi"/>
        </w:rPr>
        <w:t xml:space="preserve">forward. It will be in the format </w:t>
      </w:r>
      <w:r w:rsidR="00F16126" w:rsidRPr="005917B7">
        <w:rPr>
          <w:rFonts w:ascii="Garamond" w:hAnsi="Garamond" w:cstheme="minorHAnsi"/>
          <w:color w:val="0070C0"/>
        </w:rPr>
        <w:t>https://[</w:t>
      </w:r>
      <w:r w:rsidR="00F16126" w:rsidRPr="005917B7">
        <w:rPr>
          <w:rFonts w:ascii="Garamond" w:hAnsi="Garamond" w:cstheme="minorHAnsi"/>
          <w:i/>
          <w:color w:val="0070C0"/>
        </w:rPr>
        <w:t xml:space="preserve">your </w:t>
      </w:r>
      <w:r w:rsidR="004E65F8" w:rsidRPr="005917B7">
        <w:rPr>
          <w:rFonts w:ascii="Garamond" w:hAnsi="Garamond" w:cstheme="minorHAnsi"/>
          <w:i/>
          <w:color w:val="0070C0"/>
        </w:rPr>
        <w:t>server name</w:t>
      </w:r>
      <w:r w:rsidR="004E65F8" w:rsidRPr="005917B7">
        <w:rPr>
          <w:rFonts w:ascii="Garamond" w:hAnsi="Garamond" w:cstheme="minorHAnsi"/>
          <w:color w:val="0070C0"/>
        </w:rPr>
        <w:t>].surveycto.com</w:t>
      </w:r>
      <w:r w:rsidR="00821A52" w:rsidRPr="005917B7">
        <w:rPr>
          <w:rFonts w:ascii="Garamond" w:hAnsi="Garamond" w:cstheme="minorHAnsi"/>
        </w:rPr>
        <w:t>; for example,</w:t>
      </w:r>
      <w:r w:rsidR="007429E6" w:rsidRPr="005917B7">
        <w:rPr>
          <w:rFonts w:ascii="Garamond" w:hAnsi="Garamond" w:cstheme="minorHAnsi"/>
        </w:rPr>
        <w:t xml:space="preserve"> “</w:t>
      </w:r>
      <w:r w:rsidR="007429E6" w:rsidRPr="005917B7">
        <w:rPr>
          <w:rFonts w:ascii="Garamond" w:hAnsi="Garamond"/>
        </w:rPr>
        <w:t>https://prism.surveycto.com</w:t>
      </w:r>
      <w:r w:rsidR="007429E6" w:rsidRPr="005917B7">
        <w:rPr>
          <w:rFonts w:ascii="Garamond" w:hAnsi="Garamond" w:cstheme="minorHAnsi"/>
        </w:rPr>
        <w:t>”</w:t>
      </w:r>
      <w:r w:rsidR="004E65F8" w:rsidRPr="005917B7">
        <w:rPr>
          <w:rFonts w:ascii="Garamond" w:hAnsi="Garamond" w:cstheme="minorHAnsi"/>
        </w:rPr>
        <w:t>.</w:t>
      </w:r>
    </w:p>
    <w:p w14:paraId="0CF9903A" w14:textId="77777777" w:rsidR="007429E6" w:rsidRPr="00446C62" w:rsidRDefault="007429E6" w:rsidP="00446C62">
      <w:pPr>
        <w:spacing w:after="120" w:line="280" w:lineRule="atLeast"/>
        <w:contextualSpacing/>
        <w:rPr>
          <w:rFonts w:ascii="Garamond" w:hAnsi="Garamond" w:cstheme="minorHAnsi"/>
        </w:rPr>
      </w:pPr>
    </w:p>
    <w:p w14:paraId="54D860AC" w14:textId="77777777" w:rsidR="00273FB0" w:rsidRPr="00446C62" w:rsidRDefault="00273FB0" w:rsidP="00446C62">
      <w:pPr>
        <w:spacing w:after="120" w:line="280" w:lineRule="atLeast"/>
        <w:contextualSpacing/>
        <w:rPr>
          <w:rFonts w:ascii="Garamond" w:hAnsi="Garamond" w:cstheme="minorHAnsi"/>
        </w:rPr>
      </w:pPr>
    </w:p>
    <w:p w14:paraId="0C01899E" w14:textId="77777777" w:rsidR="004027C3" w:rsidRDefault="004027C3" w:rsidP="00821A52">
      <w:pPr>
        <w:pStyle w:val="Heading2"/>
      </w:pPr>
      <w:r>
        <w:br w:type="page"/>
      </w:r>
    </w:p>
    <w:p w14:paraId="320931CA" w14:textId="1C738AF6" w:rsidR="00F16126" w:rsidRPr="00C33230" w:rsidRDefault="00782EDD" w:rsidP="00D6138C">
      <w:pPr>
        <w:pStyle w:val="Heading1"/>
      </w:pPr>
      <w:bookmarkStart w:id="21" w:name="_Toc530780191"/>
      <w:r>
        <w:rPr>
          <w:noProof/>
        </w:rPr>
        <w:lastRenderedPageBreak/>
        <w:drawing>
          <wp:anchor distT="0" distB="0" distL="114300" distR="114300" simplePos="0" relativeHeight="251673600" behindDoc="0" locked="0" layoutInCell="1" allowOverlap="1" wp14:anchorId="01BF98E0" wp14:editId="0C19AC25">
            <wp:simplePos x="0" y="0"/>
            <wp:positionH relativeFrom="margin">
              <wp:posOffset>-944880</wp:posOffset>
            </wp:positionH>
            <wp:positionV relativeFrom="margin">
              <wp:posOffset>-940435</wp:posOffset>
            </wp:positionV>
            <wp:extent cx="7813040" cy="706755"/>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dule banners"/>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7813040" cy="706755"/>
                    </a:xfrm>
                    <a:prstGeom prst="rect">
                      <a:avLst/>
                    </a:prstGeom>
                    <a:noFill/>
                    <a:ln>
                      <a:noFill/>
                    </a:ln>
                  </pic:spPr>
                </pic:pic>
              </a:graphicData>
            </a:graphic>
            <wp14:sizeRelH relativeFrom="page">
              <wp14:pctWidth>0</wp14:pctWidth>
            </wp14:sizeRelH>
            <wp14:sizeRelV relativeFrom="page">
              <wp14:pctHeight>0</wp14:pctHeight>
            </wp14:sizeRelV>
          </wp:anchor>
        </w:drawing>
      </w:r>
      <w:r w:rsidR="004027C3" w:rsidRPr="00C33230">
        <w:t>UPLOADING FORMS INTO SURVEYCTO</w:t>
      </w:r>
      <w:bookmarkEnd w:id="21"/>
    </w:p>
    <w:p w14:paraId="3B48A6F9" w14:textId="4DE68BDA" w:rsidR="00C33230" w:rsidRDefault="00C33230" w:rsidP="00446C62">
      <w:pPr>
        <w:spacing w:after="120" w:line="280" w:lineRule="atLeast"/>
        <w:contextualSpacing/>
        <w:rPr>
          <w:rFonts w:ascii="Garamond" w:hAnsi="Garamond" w:cstheme="minorHAnsi"/>
        </w:rPr>
      </w:pPr>
    </w:p>
    <w:p w14:paraId="25C7DF7C" w14:textId="7D099A8D" w:rsidR="004E65F8" w:rsidRPr="00446C62" w:rsidRDefault="004E65F8" w:rsidP="00446C62">
      <w:pPr>
        <w:spacing w:after="120" w:line="280" w:lineRule="atLeast"/>
        <w:contextualSpacing/>
        <w:rPr>
          <w:rFonts w:ascii="Garamond" w:hAnsi="Garamond" w:cstheme="minorHAnsi"/>
        </w:rPr>
      </w:pPr>
      <w:r w:rsidRPr="00446C62">
        <w:rPr>
          <w:rFonts w:ascii="Garamond" w:hAnsi="Garamond" w:cstheme="minorHAnsi"/>
        </w:rPr>
        <w:t xml:space="preserve">Once your server has been created, you </w:t>
      </w:r>
      <w:r w:rsidR="00971BCF" w:rsidRPr="00446C62">
        <w:rPr>
          <w:rFonts w:ascii="Garamond" w:hAnsi="Garamond" w:cstheme="minorHAnsi"/>
        </w:rPr>
        <w:t>may</w:t>
      </w:r>
      <w:r w:rsidRPr="00446C62">
        <w:rPr>
          <w:rFonts w:ascii="Garamond" w:hAnsi="Garamond" w:cstheme="minorHAnsi"/>
        </w:rPr>
        <w:t xml:space="preserve"> upload </w:t>
      </w:r>
      <w:r w:rsidR="0074422E" w:rsidRPr="00446C62">
        <w:rPr>
          <w:rFonts w:ascii="Garamond" w:hAnsi="Garamond" w:cstheme="minorHAnsi"/>
        </w:rPr>
        <w:t xml:space="preserve">into SurveyCTO </w:t>
      </w:r>
      <w:r w:rsidRPr="00446C62">
        <w:rPr>
          <w:rFonts w:ascii="Garamond" w:hAnsi="Garamond" w:cstheme="minorHAnsi"/>
        </w:rPr>
        <w:t>the</w:t>
      </w:r>
      <w:r w:rsidR="00CC7492">
        <w:rPr>
          <w:rFonts w:ascii="Garamond" w:hAnsi="Garamond" w:cstheme="minorHAnsi"/>
        </w:rPr>
        <w:t xml:space="preserve"> electronic files, called</w:t>
      </w:r>
      <w:r w:rsidR="00D57B0B" w:rsidRPr="00446C62">
        <w:rPr>
          <w:rFonts w:ascii="Garamond" w:hAnsi="Garamond" w:cstheme="minorHAnsi"/>
        </w:rPr>
        <w:t xml:space="preserve"> </w:t>
      </w:r>
      <w:r w:rsidRPr="00CC7492">
        <w:rPr>
          <w:rFonts w:ascii="Garamond" w:hAnsi="Garamond" w:cstheme="minorHAnsi"/>
          <w:i/>
        </w:rPr>
        <w:t>form definitions</w:t>
      </w:r>
      <w:r w:rsidR="00CC7492">
        <w:rPr>
          <w:rFonts w:ascii="Garamond" w:hAnsi="Garamond" w:cstheme="minorHAnsi"/>
        </w:rPr>
        <w:t>,</w:t>
      </w:r>
      <w:r w:rsidRPr="00446C62">
        <w:rPr>
          <w:rFonts w:ascii="Garamond" w:hAnsi="Garamond" w:cstheme="minorHAnsi"/>
        </w:rPr>
        <w:t xml:space="preserve"> that </w:t>
      </w:r>
      <w:r w:rsidR="00C951F3">
        <w:rPr>
          <w:rFonts w:ascii="Garamond" w:hAnsi="Garamond" w:cstheme="minorHAnsi"/>
        </w:rPr>
        <w:t>are available for</w:t>
      </w:r>
      <w:r w:rsidR="00C951F3" w:rsidRPr="00446C62">
        <w:rPr>
          <w:rFonts w:ascii="Garamond" w:hAnsi="Garamond" w:cstheme="minorHAnsi"/>
        </w:rPr>
        <w:t xml:space="preserve"> </w:t>
      </w:r>
      <w:r w:rsidRPr="00446C62">
        <w:rPr>
          <w:rFonts w:ascii="Garamond" w:hAnsi="Garamond" w:cstheme="minorHAnsi"/>
        </w:rPr>
        <w:t xml:space="preserve">download </w:t>
      </w:r>
      <w:r w:rsidR="00C951F3">
        <w:rPr>
          <w:rFonts w:ascii="Garamond" w:hAnsi="Garamond" w:cstheme="minorHAnsi"/>
        </w:rPr>
        <w:t>on</w:t>
      </w:r>
      <w:r w:rsidR="00C951F3" w:rsidRPr="00446C62">
        <w:rPr>
          <w:rFonts w:ascii="Garamond" w:hAnsi="Garamond" w:cstheme="minorHAnsi"/>
        </w:rPr>
        <w:t xml:space="preserve"> </w:t>
      </w:r>
      <w:r w:rsidRPr="00446C62">
        <w:rPr>
          <w:rFonts w:ascii="Garamond" w:hAnsi="Garamond" w:cstheme="minorHAnsi"/>
        </w:rPr>
        <w:t>t</w:t>
      </w:r>
      <w:r w:rsidR="00F16126" w:rsidRPr="00446C62">
        <w:rPr>
          <w:rFonts w:ascii="Garamond" w:hAnsi="Garamond" w:cstheme="minorHAnsi"/>
        </w:rPr>
        <w:t xml:space="preserve">he MEASURE Evaluation </w:t>
      </w:r>
      <w:r w:rsidR="00F16126" w:rsidRPr="00E12E7E">
        <w:rPr>
          <w:rFonts w:ascii="Garamond" w:hAnsi="Garamond" w:cstheme="minorHAnsi"/>
        </w:rPr>
        <w:t>website</w:t>
      </w:r>
      <w:r w:rsidR="00C951F3" w:rsidRPr="00E12E7E">
        <w:rPr>
          <w:rFonts w:ascii="Garamond" w:hAnsi="Garamond" w:cstheme="minorHAnsi"/>
        </w:rPr>
        <w:t xml:space="preserve"> at this link:</w:t>
      </w:r>
      <w:r w:rsidR="00C951F3">
        <w:rPr>
          <w:rFonts w:ascii="Garamond" w:hAnsi="Garamond" w:cstheme="minorHAnsi"/>
        </w:rPr>
        <w:t xml:space="preserve"> </w:t>
      </w:r>
      <w:hyperlink r:id="rId20" w:history="1">
        <w:r w:rsidR="005917B7" w:rsidRPr="000F7336">
          <w:rPr>
            <w:rStyle w:val="Hyperlink"/>
            <w:rFonts w:ascii="Garamond" w:hAnsi="Garamond" w:cstheme="minorHAnsi"/>
          </w:rPr>
          <w:t>www.measureevalution.org/prism</w:t>
        </w:r>
      </w:hyperlink>
      <w:r w:rsidR="00F16126" w:rsidRPr="00446C62">
        <w:rPr>
          <w:rFonts w:ascii="Garamond" w:hAnsi="Garamond" w:cstheme="minorHAnsi"/>
        </w:rPr>
        <w:t>. Table 1 lists the form definition</w:t>
      </w:r>
      <w:r w:rsidR="00CC7492">
        <w:rPr>
          <w:rFonts w:ascii="Garamond" w:hAnsi="Garamond" w:cstheme="minorHAnsi"/>
        </w:rPr>
        <w:t>s</w:t>
      </w:r>
      <w:r w:rsidR="00F16126" w:rsidRPr="00446C62">
        <w:rPr>
          <w:rFonts w:ascii="Garamond" w:hAnsi="Garamond" w:cstheme="minorHAnsi"/>
        </w:rPr>
        <w:t xml:space="preserve"> by </w:t>
      </w:r>
      <w:r w:rsidR="007429E6">
        <w:rPr>
          <w:rFonts w:ascii="Garamond" w:hAnsi="Garamond" w:cstheme="minorHAnsi"/>
        </w:rPr>
        <w:t>module</w:t>
      </w:r>
      <w:r w:rsidR="00F16126" w:rsidRPr="00446C62">
        <w:rPr>
          <w:rFonts w:ascii="Garamond" w:hAnsi="Garamond" w:cstheme="minorHAnsi"/>
        </w:rPr>
        <w:t>.</w:t>
      </w:r>
      <w:r w:rsidR="003B3CAB" w:rsidRPr="00446C62">
        <w:rPr>
          <w:rFonts w:ascii="Garamond" w:hAnsi="Garamond" w:cstheme="minorHAnsi"/>
        </w:rPr>
        <w:t xml:space="preserve"> Note that </w:t>
      </w:r>
      <w:r w:rsidR="004E35BD">
        <w:rPr>
          <w:rFonts w:ascii="Garamond" w:hAnsi="Garamond" w:cstheme="minorHAnsi"/>
        </w:rPr>
        <w:t xml:space="preserve">there is a </w:t>
      </w:r>
      <w:r w:rsidR="003B3CAB" w:rsidRPr="00446C62">
        <w:rPr>
          <w:rFonts w:ascii="Garamond" w:hAnsi="Garamond" w:cstheme="minorHAnsi"/>
        </w:rPr>
        <w:t xml:space="preserve">Module </w:t>
      </w:r>
      <w:r w:rsidR="00227B53" w:rsidRPr="00446C62">
        <w:rPr>
          <w:rFonts w:ascii="Garamond" w:hAnsi="Garamond" w:cstheme="minorHAnsi"/>
        </w:rPr>
        <w:t>2a</w:t>
      </w:r>
      <w:r w:rsidR="004E35BD">
        <w:rPr>
          <w:rFonts w:ascii="Garamond" w:hAnsi="Garamond" w:cstheme="minorHAnsi"/>
        </w:rPr>
        <w:t xml:space="preserve"> for the</w:t>
      </w:r>
      <w:r w:rsidR="003B3CAB" w:rsidRPr="00446C62">
        <w:rPr>
          <w:rFonts w:ascii="Garamond" w:hAnsi="Garamond" w:cstheme="minorHAnsi"/>
        </w:rPr>
        <w:t xml:space="preserve"> district level</w:t>
      </w:r>
      <w:r w:rsidR="00A74910" w:rsidRPr="00446C62">
        <w:rPr>
          <w:rFonts w:ascii="Garamond" w:hAnsi="Garamond" w:cstheme="minorHAnsi"/>
        </w:rPr>
        <w:t xml:space="preserve"> and</w:t>
      </w:r>
      <w:r w:rsidR="003B3CAB" w:rsidRPr="00446C62">
        <w:rPr>
          <w:rFonts w:ascii="Garamond" w:hAnsi="Garamond" w:cstheme="minorHAnsi"/>
        </w:rPr>
        <w:t xml:space="preserve"> </w:t>
      </w:r>
      <w:r w:rsidR="004E35BD">
        <w:rPr>
          <w:rFonts w:ascii="Garamond" w:hAnsi="Garamond" w:cstheme="minorHAnsi"/>
        </w:rPr>
        <w:t>a Module 2b for the</w:t>
      </w:r>
      <w:r w:rsidR="003B3CAB" w:rsidRPr="00446C62">
        <w:rPr>
          <w:rFonts w:ascii="Garamond" w:hAnsi="Garamond" w:cstheme="minorHAnsi"/>
        </w:rPr>
        <w:t xml:space="preserve"> </w:t>
      </w:r>
      <w:r w:rsidR="007429E6">
        <w:rPr>
          <w:rFonts w:ascii="Garamond" w:hAnsi="Garamond" w:cstheme="minorHAnsi"/>
        </w:rPr>
        <w:t xml:space="preserve">health </w:t>
      </w:r>
      <w:r w:rsidR="003B3CAB" w:rsidRPr="00446C62">
        <w:rPr>
          <w:rFonts w:ascii="Garamond" w:hAnsi="Garamond" w:cstheme="minorHAnsi"/>
        </w:rPr>
        <w:t xml:space="preserve">facility level. Module </w:t>
      </w:r>
      <w:r w:rsidR="00227B53" w:rsidRPr="00446C62">
        <w:rPr>
          <w:rFonts w:ascii="Garamond" w:hAnsi="Garamond" w:cstheme="minorHAnsi"/>
        </w:rPr>
        <w:t>3</w:t>
      </w:r>
      <w:r w:rsidR="003B3CAB" w:rsidRPr="00446C62">
        <w:rPr>
          <w:rFonts w:ascii="Garamond" w:hAnsi="Garamond" w:cstheme="minorHAnsi"/>
        </w:rPr>
        <w:t xml:space="preserve"> has </w:t>
      </w:r>
      <w:r w:rsidR="00E75933" w:rsidRPr="00446C62">
        <w:rPr>
          <w:rFonts w:ascii="Garamond" w:hAnsi="Garamond" w:cstheme="minorHAnsi"/>
        </w:rPr>
        <w:t>two</w:t>
      </w:r>
      <w:r w:rsidR="003B3CAB" w:rsidRPr="00446C62">
        <w:rPr>
          <w:rFonts w:ascii="Garamond" w:hAnsi="Garamond" w:cstheme="minorHAnsi"/>
        </w:rPr>
        <w:t xml:space="preserve"> </w:t>
      </w:r>
      <w:r w:rsidR="00D51564" w:rsidRPr="00446C62">
        <w:rPr>
          <w:rFonts w:ascii="Garamond" w:hAnsi="Garamond" w:cstheme="minorHAnsi"/>
        </w:rPr>
        <w:t>components</w:t>
      </w:r>
      <w:r w:rsidR="003B3CAB" w:rsidRPr="00446C62">
        <w:rPr>
          <w:rFonts w:ascii="Garamond" w:hAnsi="Garamond" w:cstheme="minorHAnsi"/>
        </w:rPr>
        <w:t>:</w:t>
      </w:r>
      <w:r w:rsidR="004E35BD">
        <w:rPr>
          <w:rFonts w:ascii="Garamond" w:hAnsi="Garamond" w:cstheme="minorHAnsi"/>
        </w:rPr>
        <w:t xml:space="preserve"> </w:t>
      </w:r>
      <w:r w:rsidR="00D256A7">
        <w:rPr>
          <w:rFonts w:ascii="Garamond" w:hAnsi="Garamond" w:cstheme="minorHAnsi"/>
        </w:rPr>
        <w:t>“</w:t>
      </w:r>
      <w:r w:rsidR="004E35BD">
        <w:rPr>
          <w:rFonts w:ascii="Garamond" w:hAnsi="Garamond" w:cstheme="minorHAnsi"/>
        </w:rPr>
        <w:t>Part 1. Functionality</w:t>
      </w:r>
      <w:r w:rsidR="00D256A7">
        <w:rPr>
          <w:rFonts w:ascii="Garamond" w:hAnsi="Garamond" w:cstheme="minorHAnsi"/>
        </w:rPr>
        <w:t>”</w:t>
      </w:r>
      <w:r w:rsidR="004E35BD">
        <w:rPr>
          <w:rFonts w:ascii="Garamond" w:hAnsi="Garamond" w:cstheme="minorHAnsi"/>
        </w:rPr>
        <w:t xml:space="preserve"> and </w:t>
      </w:r>
      <w:r w:rsidR="00D256A7">
        <w:rPr>
          <w:rFonts w:ascii="Garamond" w:hAnsi="Garamond" w:cstheme="minorHAnsi"/>
        </w:rPr>
        <w:t>“</w:t>
      </w:r>
      <w:r w:rsidR="003B3CAB" w:rsidRPr="005917B7">
        <w:rPr>
          <w:rFonts w:ascii="Garamond" w:hAnsi="Garamond" w:cstheme="minorHAnsi"/>
        </w:rPr>
        <w:t>P</w:t>
      </w:r>
      <w:r w:rsidR="00EB61DE" w:rsidRPr="005917B7">
        <w:rPr>
          <w:rFonts w:ascii="Garamond" w:hAnsi="Garamond" w:cstheme="minorHAnsi"/>
        </w:rPr>
        <w:t>art 2. Usability</w:t>
      </w:r>
      <w:r w:rsidR="00D256A7">
        <w:rPr>
          <w:rFonts w:ascii="Garamond" w:hAnsi="Garamond" w:cstheme="minorHAnsi"/>
        </w:rPr>
        <w:t>”</w:t>
      </w:r>
      <w:r w:rsidR="00EB61DE" w:rsidRPr="004E35BD">
        <w:rPr>
          <w:rFonts w:ascii="Garamond" w:hAnsi="Garamond" w:cstheme="minorHAnsi"/>
        </w:rPr>
        <w:t>.</w:t>
      </w:r>
      <w:r w:rsidR="00EB61DE" w:rsidRPr="00446C62">
        <w:rPr>
          <w:rFonts w:ascii="Garamond" w:hAnsi="Garamond" w:cstheme="minorHAnsi"/>
        </w:rPr>
        <w:t xml:space="preserve"> </w:t>
      </w:r>
      <w:r w:rsidR="003B3CAB" w:rsidRPr="00446C62">
        <w:rPr>
          <w:rFonts w:ascii="Garamond" w:hAnsi="Garamond" w:cstheme="minorHAnsi"/>
        </w:rPr>
        <w:t xml:space="preserve">Thus, there are </w:t>
      </w:r>
      <w:r w:rsidR="00E75933" w:rsidRPr="00446C62">
        <w:rPr>
          <w:rFonts w:ascii="Garamond" w:hAnsi="Garamond" w:cstheme="minorHAnsi"/>
        </w:rPr>
        <w:t>eight</w:t>
      </w:r>
      <w:r w:rsidR="003B3CAB" w:rsidRPr="00446C62">
        <w:rPr>
          <w:rFonts w:ascii="Garamond" w:hAnsi="Garamond" w:cstheme="minorHAnsi"/>
        </w:rPr>
        <w:t xml:space="preserve"> forms representing the </w:t>
      </w:r>
      <w:r w:rsidR="00E75933" w:rsidRPr="00446C62">
        <w:rPr>
          <w:rFonts w:ascii="Garamond" w:hAnsi="Garamond" w:cstheme="minorHAnsi"/>
        </w:rPr>
        <w:t>six</w:t>
      </w:r>
      <w:r w:rsidR="003B3CAB" w:rsidRPr="00446C62">
        <w:rPr>
          <w:rFonts w:ascii="Garamond" w:hAnsi="Garamond" w:cstheme="minorHAnsi"/>
        </w:rPr>
        <w:t xml:space="preserve"> modules</w:t>
      </w:r>
      <w:r w:rsidR="006F62DC">
        <w:rPr>
          <w:rFonts w:ascii="Garamond" w:hAnsi="Garamond" w:cstheme="minorHAnsi"/>
        </w:rPr>
        <w:t xml:space="preserve"> of the paper PRISM Tools</w:t>
      </w:r>
      <w:r w:rsidR="00E90AE0">
        <w:rPr>
          <w:rFonts w:ascii="Garamond" w:hAnsi="Garamond" w:cstheme="minorHAnsi"/>
        </w:rPr>
        <w:t xml:space="preserve"> (see Table 1)</w:t>
      </w:r>
      <w:r w:rsidR="003B3CAB" w:rsidRPr="00446C62">
        <w:rPr>
          <w:rFonts w:ascii="Garamond" w:hAnsi="Garamond" w:cstheme="minorHAnsi"/>
        </w:rPr>
        <w:t>.</w:t>
      </w:r>
    </w:p>
    <w:p w14:paraId="7FD56E5C" w14:textId="77777777" w:rsidR="00F16126" w:rsidRPr="00D17AA8" w:rsidRDefault="00F16126" w:rsidP="00E00AEF">
      <w:pPr>
        <w:spacing w:before="60" w:after="60" w:line="240" w:lineRule="auto"/>
        <w:contextualSpacing/>
        <w:rPr>
          <w:rFonts w:cstheme="minorHAnsi"/>
        </w:rPr>
      </w:pPr>
    </w:p>
    <w:p w14:paraId="39F7C937" w14:textId="03701E45" w:rsidR="00F16126" w:rsidRPr="00D17AA8" w:rsidRDefault="00E25E70" w:rsidP="00EA0CBC">
      <w:pPr>
        <w:pStyle w:val="Tabletitle"/>
      </w:pPr>
      <w:r>
        <w:t xml:space="preserve">Table 1. </w:t>
      </w:r>
      <w:r w:rsidR="00F16126" w:rsidRPr="00D17AA8">
        <w:t xml:space="preserve">SurveyCTO </w:t>
      </w:r>
      <w:r w:rsidR="00EA0CBC" w:rsidRPr="00D17AA8">
        <w:t xml:space="preserve">form </w:t>
      </w:r>
      <w:r w:rsidR="00CC7492">
        <w:t>definitions</w:t>
      </w:r>
      <w:r w:rsidR="00EA0CBC">
        <w:t>,</w:t>
      </w:r>
      <w:r w:rsidR="00EA0CBC" w:rsidRPr="00D17AA8">
        <w:t xml:space="preserve"> by </w:t>
      </w:r>
      <w:r w:rsidR="00EA0CBC">
        <w:t>m</w:t>
      </w:r>
      <w:r w:rsidR="00F16126" w:rsidRPr="00D17AA8">
        <w:t>odule</w:t>
      </w:r>
      <w:r w:rsidR="004E35BD">
        <w:t xml:space="preserve"> in the PRISM Tools</w:t>
      </w:r>
    </w:p>
    <w:tbl>
      <w:tblPr>
        <w:tblStyle w:val="TableGrid"/>
        <w:tblW w:w="0" w:type="auto"/>
        <w:tblInd w:w="108" w:type="dxa"/>
        <w:tblLook w:val="04A0" w:firstRow="1" w:lastRow="0" w:firstColumn="1" w:lastColumn="0" w:noHBand="0" w:noVBand="1"/>
      </w:tblPr>
      <w:tblGrid>
        <w:gridCol w:w="937"/>
        <w:gridCol w:w="5306"/>
        <w:gridCol w:w="2796"/>
      </w:tblGrid>
      <w:tr w:rsidR="00EB61DE" w:rsidRPr="00D17AA8" w14:paraId="396EDF93" w14:textId="77777777" w:rsidTr="00AC2CF6">
        <w:trPr>
          <w:cantSplit/>
          <w:trHeight w:val="386"/>
        </w:trPr>
        <w:tc>
          <w:tcPr>
            <w:tcW w:w="9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A2573"/>
            <w:vAlign w:val="center"/>
          </w:tcPr>
          <w:p w14:paraId="71EF1E51" w14:textId="77777777" w:rsidR="007B316D" w:rsidRPr="000C4E0E" w:rsidRDefault="007B316D" w:rsidP="000C4E0E">
            <w:pPr>
              <w:pStyle w:val="Tabletext"/>
              <w:spacing w:after="0"/>
              <w:rPr>
                <w:b/>
                <w:color w:val="FFFFFF" w:themeColor="background1"/>
              </w:rPr>
            </w:pPr>
            <w:r w:rsidRPr="000C4E0E">
              <w:rPr>
                <w:b/>
                <w:color w:val="FFFFFF" w:themeColor="background1"/>
              </w:rPr>
              <w:t>Module</w:t>
            </w:r>
          </w:p>
        </w:tc>
        <w:tc>
          <w:tcPr>
            <w:tcW w:w="53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A2573"/>
            <w:vAlign w:val="center"/>
          </w:tcPr>
          <w:p w14:paraId="7D6AF35F" w14:textId="77777777" w:rsidR="007B316D" w:rsidRPr="000C4E0E" w:rsidRDefault="007B316D" w:rsidP="000C4E0E">
            <w:pPr>
              <w:pStyle w:val="Tabletext"/>
              <w:spacing w:after="0"/>
              <w:rPr>
                <w:b/>
                <w:color w:val="FFFFFF" w:themeColor="background1"/>
              </w:rPr>
            </w:pPr>
            <w:r w:rsidRPr="000C4E0E">
              <w:rPr>
                <w:b/>
                <w:color w:val="FFFFFF" w:themeColor="background1"/>
              </w:rPr>
              <w:t>Title</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A2573"/>
            <w:vAlign w:val="center"/>
          </w:tcPr>
          <w:p w14:paraId="0B077DB9" w14:textId="77777777" w:rsidR="007B316D" w:rsidRPr="000C4E0E" w:rsidRDefault="007B316D" w:rsidP="000C4E0E">
            <w:pPr>
              <w:pStyle w:val="Tabletext"/>
              <w:spacing w:after="0"/>
              <w:rPr>
                <w:b/>
                <w:color w:val="FFFFFF" w:themeColor="background1"/>
              </w:rPr>
            </w:pPr>
            <w:r w:rsidRPr="000C4E0E">
              <w:rPr>
                <w:b/>
                <w:color w:val="FFFFFF" w:themeColor="background1"/>
              </w:rPr>
              <w:t>SurveyCTO Form Definition</w:t>
            </w:r>
          </w:p>
        </w:tc>
      </w:tr>
      <w:tr w:rsidR="00EB61DE" w:rsidRPr="00D17AA8" w14:paraId="7C1C1838" w14:textId="77777777" w:rsidTr="000C4E0E">
        <w:tc>
          <w:tcPr>
            <w:tcW w:w="937" w:type="dxa"/>
            <w:tcBorders>
              <w:top w:val="single" w:sz="4" w:space="0" w:color="FFFFFF" w:themeColor="background1"/>
            </w:tcBorders>
            <w:vAlign w:val="center"/>
          </w:tcPr>
          <w:p w14:paraId="6D83DB2C" w14:textId="77777777" w:rsidR="007B316D" w:rsidRPr="00D17AA8" w:rsidRDefault="00227B53" w:rsidP="00EA0CBC">
            <w:pPr>
              <w:pStyle w:val="Tabletext"/>
            </w:pPr>
            <w:bookmarkStart w:id="22" w:name="_Hlk521070484"/>
            <w:r w:rsidRPr="00D17AA8">
              <w:t>1</w:t>
            </w:r>
          </w:p>
        </w:tc>
        <w:tc>
          <w:tcPr>
            <w:tcW w:w="5306" w:type="dxa"/>
            <w:tcBorders>
              <w:top w:val="single" w:sz="4" w:space="0" w:color="FFFFFF" w:themeColor="background1"/>
            </w:tcBorders>
            <w:vAlign w:val="center"/>
          </w:tcPr>
          <w:p w14:paraId="767C1FD7" w14:textId="77777777" w:rsidR="007B316D" w:rsidRPr="00D17AA8" w:rsidRDefault="007B316D" w:rsidP="00EA0CBC">
            <w:pPr>
              <w:pStyle w:val="Tabletext"/>
            </w:pPr>
            <w:bookmarkStart w:id="23" w:name="_Hlk517697214"/>
            <w:r w:rsidRPr="00D17AA8">
              <w:t>RHIS Overview Tool</w:t>
            </w:r>
            <w:bookmarkEnd w:id="23"/>
          </w:p>
        </w:tc>
        <w:tc>
          <w:tcPr>
            <w:tcW w:w="0" w:type="auto"/>
            <w:tcBorders>
              <w:top w:val="single" w:sz="4" w:space="0" w:color="FFFFFF" w:themeColor="background1"/>
            </w:tcBorders>
            <w:vAlign w:val="center"/>
          </w:tcPr>
          <w:p w14:paraId="12DE7ADC" w14:textId="77777777" w:rsidR="007B316D" w:rsidRPr="00D17AA8" w:rsidRDefault="00227B53" w:rsidP="00EA0CBC">
            <w:pPr>
              <w:pStyle w:val="Tabletext"/>
            </w:pPr>
            <w:r w:rsidRPr="00D17AA8">
              <w:t>m</w:t>
            </w:r>
            <w:r w:rsidR="007B316D" w:rsidRPr="00D17AA8">
              <w:t>od</w:t>
            </w:r>
            <w:r w:rsidRPr="00D17AA8">
              <w:t>1</w:t>
            </w:r>
            <w:r w:rsidR="007B316D" w:rsidRPr="00D17AA8">
              <w:t>_rhis_ovrvw_v1.xlsx</w:t>
            </w:r>
          </w:p>
        </w:tc>
      </w:tr>
      <w:tr w:rsidR="00227B53" w:rsidRPr="00D17AA8" w14:paraId="6ACF6712" w14:textId="77777777" w:rsidTr="00964FF4">
        <w:tc>
          <w:tcPr>
            <w:tcW w:w="937" w:type="dxa"/>
            <w:vAlign w:val="center"/>
          </w:tcPr>
          <w:p w14:paraId="5CDA156D" w14:textId="77777777" w:rsidR="00227B53" w:rsidRPr="00D17AA8" w:rsidRDefault="00227B53" w:rsidP="00EA0CBC">
            <w:pPr>
              <w:pStyle w:val="Tabletext"/>
            </w:pPr>
            <w:r w:rsidRPr="00D17AA8">
              <w:t>2a</w:t>
            </w:r>
          </w:p>
        </w:tc>
        <w:tc>
          <w:tcPr>
            <w:tcW w:w="5306" w:type="dxa"/>
            <w:vAlign w:val="center"/>
          </w:tcPr>
          <w:p w14:paraId="3574E4D1" w14:textId="424B5142" w:rsidR="00227B53" w:rsidRPr="00D17AA8" w:rsidRDefault="00227B53" w:rsidP="00EA0CBC">
            <w:pPr>
              <w:pStyle w:val="Tabletext"/>
            </w:pPr>
            <w:r w:rsidRPr="00D17AA8">
              <w:t>RHIS Performance Diagnostic Tool</w:t>
            </w:r>
            <w:r w:rsidR="0074422E">
              <w:t>–</w:t>
            </w:r>
            <w:r w:rsidRPr="00D17AA8">
              <w:t>District Level</w:t>
            </w:r>
          </w:p>
        </w:tc>
        <w:tc>
          <w:tcPr>
            <w:tcW w:w="0" w:type="auto"/>
            <w:vAlign w:val="center"/>
          </w:tcPr>
          <w:p w14:paraId="607B072E" w14:textId="77777777" w:rsidR="00227B53" w:rsidRPr="00D17AA8" w:rsidRDefault="00227B53" w:rsidP="00EA0CBC">
            <w:pPr>
              <w:pStyle w:val="Tabletext"/>
            </w:pPr>
            <w:r w:rsidRPr="00D17AA8">
              <w:t>mod2a_rhis_perf_diag_v1.xlsx</w:t>
            </w:r>
          </w:p>
        </w:tc>
      </w:tr>
      <w:tr w:rsidR="00227B53" w:rsidRPr="00D17AA8" w14:paraId="1DD28D33" w14:textId="77777777" w:rsidTr="00964FF4">
        <w:tc>
          <w:tcPr>
            <w:tcW w:w="937" w:type="dxa"/>
            <w:vAlign w:val="center"/>
          </w:tcPr>
          <w:p w14:paraId="31B204F1" w14:textId="77777777" w:rsidR="00227B53" w:rsidRPr="00D17AA8" w:rsidRDefault="00227B53" w:rsidP="00EA0CBC">
            <w:pPr>
              <w:pStyle w:val="Tabletext"/>
            </w:pPr>
            <w:r w:rsidRPr="00D17AA8">
              <w:t>2b</w:t>
            </w:r>
          </w:p>
        </w:tc>
        <w:tc>
          <w:tcPr>
            <w:tcW w:w="5306" w:type="dxa"/>
            <w:vAlign w:val="center"/>
          </w:tcPr>
          <w:p w14:paraId="15745E81" w14:textId="39EF36A8" w:rsidR="00227B53" w:rsidRPr="00D17AA8" w:rsidRDefault="00227B53" w:rsidP="00EA0CBC">
            <w:pPr>
              <w:pStyle w:val="Tabletext"/>
            </w:pPr>
            <w:r w:rsidRPr="00D17AA8">
              <w:t>RHIS Performance Diagnostic Tool–Health Facility Level</w:t>
            </w:r>
          </w:p>
        </w:tc>
        <w:tc>
          <w:tcPr>
            <w:tcW w:w="0" w:type="auto"/>
            <w:vAlign w:val="center"/>
          </w:tcPr>
          <w:p w14:paraId="2C5A433F" w14:textId="77777777" w:rsidR="00227B53" w:rsidRPr="00D17AA8" w:rsidRDefault="00227B53" w:rsidP="00EA0CBC">
            <w:pPr>
              <w:pStyle w:val="Tabletext"/>
            </w:pPr>
            <w:r w:rsidRPr="00D17AA8">
              <w:t>mod2b_rhis_perf_diag_v1.xlsx</w:t>
            </w:r>
          </w:p>
        </w:tc>
      </w:tr>
      <w:tr w:rsidR="00227B53" w:rsidRPr="00D17AA8" w14:paraId="2475AA72" w14:textId="77777777" w:rsidTr="00964FF4">
        <w:tc>
          <w:tcPr>
            <w:tcW w:w="937" w:type="dxa"/>
            <w:vMerge w:val="restart"/>
            <w:vAlign w:val="center"/>
          </w:tcPr>
          <w:p w14:paraId="317F91AE" w14:textId="77777777" w:rsidR="00227B53" w:rsidRPr="00D17AA8" w:rsidRDefault="00227B53" w:rsidP="00EA0CBC">
            <w:pPr>
              <w:pStyle w:val="Tabletext"/>
            </w:pPr>
            <w:r w:rsidRPr="00D17AA8">
              <w:t>3</w:t>
            </w:r>
          </w:p>
        </w:tc>
        <w:tc>
          <w:tcPr>
            <w:tcW w:w="5306" w:type="dxa"/>
            <w:vAlign w:val="center"/>
          </w:tcPr>
          <w:p w14:paraId="060483E0" w14:textId="7A8DA81C" w:rsidR="00227B53" w:rsidRPr="00D17AA8" w:rsidRDefault="00227B53" w:rsidP="00EA0CBC">
            <w:pPr>
              <w:pStyle w:val="Tabletext"/>
            </w:pPr>
            <w:r w:rsidRPr="00D17AA8">
              <w:t>Electronic RHIS Functionality and Usability Assessment Tool–Part 1. Functionality</w:t>
            </w:r>
          </w:p>
        </w:tc>
        <w:tc>
          <w:tcPr>
            <w:tcW w:w="0" w:type="auto"/>
            <w:vAlign w:val="center"/>
          </w:tcPr>
          <w:p w14:paraId="7643DCAC" w14:textId="77777777" w:rsidR="00227B53" w:rsidRPr="00D17AA8" w:rsidRDefault="00227B53" w:rsidP="00EA0CBC">
            <w:pPr>
              <w:pStyle w:val="Tabletext"/>
            </w:pPr>
            <w:r w:rsidRPr="00D17AA8">
              <w:t>mod3_erhis_assmnt</w:t>
            </w:r>
            <w:r w:rsidR="009F37CE" w:rsidRPr="00D17AA8">
              <w:t>-</w:t>
            </w:r>
            <w:r w:rsidRPr="00D17AA8">
              <w:t>p1_v1.xlsx</w:t>
            </w:r>
          </w:p>
        </w:tc>
      </w:tr>
      <w:tr w:rsidR="00227B53" w:rsidRPr="00D17AA8" w14:paraId="177FC600" w14:textId="77777777" w:rsidTr="00964FF4">
        <w:tc>
          <w:tcPr>
            <w:tcW w:w="937" w:type="dxa"/>
            <w:vMerge/>
            <w:vAlign w:val="center"/>
          </w:tcPr>
          <w:p w14:paraId="5118A9E9" w14:textId="77777777" w:rsidR="00227B53" w:rsidRPr="00D17AA8" w:rsidRDefault="00227B53" w:rsidP="00EA0CBC">
            <w:pPr>
              <w:pStyle w:val="Tabletext"/>
            </w:pPr>
          </w:p>
        </w:tc>
        <w:tc>
          <w:tcPr>
            <w:tcW w:w="5306" w:type="dxa"/>
            <w:vAlign w:val="center"/>
          </w:tcPr>
          <w:p w14:paraId="3A3B28F6" w14:textId="57DFD961" w:rsidR="00227B53" w:rsidRPr="00D17AA8" w:rsidRDefault="00227B53" w:rsidP="00EA0CBC">
            <w:pPr>
              <w:pStyle w:val="Tabletext"/>
            </w:pPr>
            <w:r w:rsidRPr="00D17AA8">
              <w:t>Electronic RHIS Functionality and Usability Assessment Tool–Part 2. Usability</w:t>
            </w:r>
          </w:p>
        </w:tc>
        <w:tc>
          <w:tcPr>
            <w:tcW w:w="0" w:type="auto"/>
            <w:vAlign w:val="center"/>
          </w:tcPr>
          <w:p w14:paraId="0A9F2CA1" w14:textId="77777777" w:rsidR="00227B53" w:rsidRPr="00D17AA8" w:rsidRDefault="00227B53" w:rsidP="00EA0CBC">
            <w:pPr>
              <w:pStyle w:val="Tabletext"/>
            </w:pPr>
            <w:r w:rsidRPr="00D17AA8">
              <w:t>mod3_erhis_assmnt</w:t>
            </w:r>
            <w:r w:rsidR="009F37CE" w:rsidRPr="00D17AA8">
              <w:t>-</w:t>
            </w:r>
            <w:r w:rsidRPr="00D17AA8">
              <w:t>p2_v1.xlsx</w:t>
            </w:r>
          </w:p>
        </w:tc>
      </w:tr>
      <w:tr w:rsidR="00227B53" w:rsidRPr="00D17AA8" w14:paraId="6D299445" w14:textId="77777777" w:rsidTr="00964FF4">
        <w:tc>
          <w:tcPr>
            <w:tcW w:w="937" w:type="dxa"/>
            <w:vAlign w:val="center"/>
          </w:tcPr>
          <w:p w14:paraId="1BDBB99B" w14:textId="77777777" w:rsidR="00227B53" w:rsidRPr="00D17AA8" w:rsidRDefault="00227B53" w:rsidP="00EA0CBC">
            <w:pPr>
              <w:pStyle w:val="Tabletext"/>
            </w:pPr>
            <w:r w:rsidRPr="00D17AA8">
              <w:t>4</w:t>
            </w:r>
          </w:p>
        </w:tc>
        <w:tc>
          <w:tcPr>
            <w:tcW w:w="5306" w:type="dxa"/>
            <w:vAlign w:val="center"/>
          </w:tcPr>
          <w:p w14:paraId="576C2D59" w14:textId="77777777" w:rsidR="00227B53" w:rsidRPr="00D17AA8" w:rsidRDefault="00227B53" w:rsidP="00EA0CBC">
            <w:pPr>
              <w:pStyle w:val="Tabletext"/>
            </w:pPr>
            <w:bookmarkStart w:id="24" w:name="_Hlk520715789"/>
            <w:r w:rsidRPr="00D17AA8">
              <w:t xml:space="preserve">Management Assessment Tool </w:t>
            </w:r>
            <w:bookmarkEnd w:id="24"/>
            <w:r w:rsidRPr="00D17AA8">
              <w:t>(MAT)</w:t>
            </w:r>
          </w:p>
        </w:tc>
        <w:tc>
          <w:tcPr>
            <w:tcW w:w="0" w:type="auto"/>
            <w:vAlign w:val="center"/>
          </w:tcPr>
          <w:p w14:paraId="6C149874" w14:textId="77777777" w:rsidR="00227B53" w:rsidRPr="00D17AA8" w:rsidRDefault="00227B53" w:rsidP="00EA0CBC">
            <w:pPr>
              <w:pStyle w:val="Tabletext"/>
            </w:pPr>
            <w:r w:rsidRPr="00D17AA8">
              <w:t>mod4_mat_v1.xlsx</w:t>
            </w:r>
          </w:p>
        </w:tc>
      </w:tr>
      <w:tr w:rsidR="00227B53" w:rsidRPr="00D17AA8" w14:paraId="0F627DD3" w14:textId="77777777" w:rsidTr="00964FF4">
        <w:tc>
          <w:tcPr>
            <w:tcW w:w="937" w:type="dxa"/>
            <w:vAlign w:val="center"/>
          </w:tcPr>
          <w:p w14:paraId="6F2A1E43" w14:textId="77777777" w:rsidR="00227B53" w:rsidRPr="00D17AA8" w:rsidRDefault="00227B53" w:rsidP="00EA0CBC">
            <w:pPr>
              <w:pStyle w:val="Tabletext"/>
            </w:pPr>
            <w:r w:rsidRPr="00D17AA8">
              <w:t>5</w:t>
            </w:r>
          </w:p>
        </w:tc>
        <w:tc>
          <w:tcPr>
            <w:tcW w:w="5306" w:type="dxa"/>
            <w:vAlign w:val="center"/>
          </w:tcPr>
          <w:p w14:paraId="3DD7F2A4" w14:textId="77777777" w:rsidR="00227B53" w:rsidRPr="00D17AA8" w:rsidRDefault="00227B53" w:rsidP="00EA0CBC">
            <w:pPr>
              <w:pStyle w:val="Tabletext"/>
            </w:pPr>
            <w:r w:rsidRPr="00D17AA8">
              <w:t>Facility/Office Checklist</w:t>
            </w:r>
          </w:p>
        </w:tc>
        <w:tc>
          <w:tcPr>
            <w:tcW w:w="0" w:type="auto"/>
            <w:vAlign w:val="center"/>
          </w:tcPr>
          <w:p w14:paraId="208452A0" w14:textId="77777777" w:rsidR="00227B53" w:rsidRPr="00D17AA8" w:rsidRDefault="00227B53" w:rsidP="00EA0CBC">
            <w:pPr>
              <w:pStyle w:val="Tabletext"/>
            </w:pPr>
            <w:r w:rsidRPr="00D17AA8">
              <w:t>mod5_facil</w:t>
            </w:r>
            <w:r w:rsidR="009F37CE" w:rsidRPr="00D17AA8">
              <w:t>-</w:t>
            </w:r>
            <w:r w:rsidRPr="00D17AA8">
              <w:t>offc_chklst_v1.xlsx</w:t>
            </w:r>
          </w:p>
        </w:tc>
      </w:tr>
      <w:tr w:rsidR="00227B53" w:rsidRPr="00D17AA8" w14:paraId="243CBD0E" w14:textId="77777777" w:rsidTr="00964FF4">
        <w:tc>
          <w:tcPr>
            <w:tcW w:w="937" w:type="dxa"/>
            <w:vAlign w:val="center"/>
          </w:tcPr>
          <w:p w14:paraId="5081B5E2" w14:textId="77777777" w:rsidR="00227B53" w:rsidRPr="00D17AA8" w:rsidRDefault="00227B53" w:rsidP="00EA0CBC">
            <w:pPr>
              <w:pStyle w:val="Tabletext"/>
            </w:pPr>
            <w:r w:rsidRPr="00D17AA8">
              <w:t>6</w:t>
            </w:r>
          </w:p>
        </w:tc>
        <w:tc>
          <w:tcPr>
            <w:tcW w:w="5306" w:type="dxa"/>
            <w:vAlign w:val="center"/>
          </w:tcPr>
          <w:p w14:paraId="1B2B7BB7" w14:textId="77777777" w:rsidR="00227B53" w:rsidRPr="00D17AA8" w:rsidRDefault="00227B53" w:rsidP="00EA0CBC">
            <w:pPr>
              <w:pStyle w:val="Tabletext"/>
            </w:pPr>
            <w:r w:rsidRPr="00D17AA8">
              <w:t>Organizational and Behavioral Assessment Tool (OBAT)</w:t>
            </w:r>
          </w:p>
        </w:tc>
        <w:tc>
          <w:tcPr>
            <w:tcW w:w="0" w:type="auto"/>
            <w:vAlign w:val="center"/>
          </w:tcPr>
          <w:p w14:paraId="6E35E26F" w14:textId="77777777" w:rsidR="00227B53" w:rsidRPr="00D17AA8" w:rsidRDefault="00227B53" w:rsidP="00EA0CBC">
            <w:pPr>
              <w:pStyle w:val="Tabletext"/>
            </w:pPr>
            <w:r w:rsidRPr="00D17AA8">
              <w:t>mod6_obat_v1.xlsx</w:t>
            </w:r>
          </w:p>
        </w:tc>
      </w:tr>
      <w:bookmarkEnd w:id="22"/>
    </w:tbl>
    <w:p w14:paraId="492D77F6" w14:textId="77777777" w:rsidR="00F16126" w:rsidRPr="00D17AA8" w:rsidRDefault="00F16126" w:rsidP="00E00AEF">
      <w:pPr>
        <w:spacing w:before="60" w:after="60" w:line="240" w:lineRule="auto"/>
        <w:contextualSpacing/>
        <w:rPr>
          <w:rFonts w:cstheme="minorHAnsi"/>
        </w:rPr>
      </w:pPr>
    </w:p>
    <w:p w14:paraId="705FE2D8" w14:textId="4AD4A260" w:rsidR="00300BBC" w:rsidRPr="00FF18B1" w:rsidRDefault="007B316D" w:rsidP="00FF18B1">
      <w:pPr>
        <w:spacing w:after="120" w:line="280" w:lineRule="exact"/>
        <w:rPr>
          <w:rFonts w:ascii="Garamond" w:hAnsi="Garamond" w:cstheme="minorHAnsi"/>
        </w:rPr>
      </w:pPr>
      <w:r w:rsidRPr="00FF18B1">
        <w:rPr>
          <w:rFonts w:ascii="Garamond" w:hAnsi="Garamond" w:cstheme="minorHAnsi"/>
        </w:rPr>
        <w:t>Log</w:t>
      </w:r>
      <w:r w:rsidR="00FF18B1" w:rsidRPr="00FF18B1">
        <w:rPr>
          <w:rFonts w:ascii="Garamond" w:hAnsi="Garamond" w:cstheme="minorHAnsi"/>
        </w:rPr>
        <w:t xml:space="preserve"> </w:t>
      </w:r>
      <w:r w:rsidRPr="00FF18B1">
        <w:rPr>
          <w:rFonts w:ascii="Garamond" w:hAnsi="Garamond" w:cstheme="minorHAnsi"/>
        </w:rPr>
        <w:t xml:space="preserve">in to your server </w:t>
      </w:r>
      <w:r w:rsidR="003B3CAB" w:rsidRPr="00FF18B1">
        <w:rPr>
          <w:rFonts w:ascii="Garamond" w:hAnsi="Garamond" w:cstheme="minorHAnsi"/>
        </w:rPr>
        <w:t>website</w:t>
      </w:r>
      <w:r w:rsidR="0074422E">
        <w:rPr>
          <w:rFonts w:ascii="Garamond" w:hAnsi="Garamond" w:cstheme="minorHAnsi"/>
        </w:rPr>
        <w:t xml:space="preserve"> (</w:t>
      </w:r>
      <w:r w:rsidR="00964FF4" w:rsidRPr="00FF18B1">
        <w:rPr>
          <w:rFonts w:ascii="Garamond" w:hAnsi="Garamond" w:cstheme="minorHAnsi"/>
        </w:rPr>
        <w:t>i.e.</w:t>
      </w:r>
      <w:r w:rsidR="00522FFE">
        <w:rPr>
          <w:rFonts w:ascii="Garamond" w:hAnsi="Garamond" w:cstheme="minorHAnsi"/>
        </w:rPr>
        <w:t>,</w:t>
      </w:r>
      <w:r w:rsidR="00964FF4" w:rsidRPr="00FF18B1">
        <w:rPr>
          <w:rFonts w:ascii="Garamond" w:hAnsi="Garamond" w:cstheme="minorHAnsi"/>
        </w:rPr>
        <w:t xml:space="preserve"> </w:t>
      </w:r>
      <w:bookmarkStart w:id="25" w:name="_Hlk517702833"/>
      <w:r w:rsidR="00964FF4" w:rsidRPr="005917B7">
        <w:rPr>
          <w:rFonts w:ascii="Garamond" w:hAnsi="Garamond" w:cstheme="minorHAnsi"/>
          <w:color w:val="0070C0"/>
        </w:rPr>
        <w:t>https://[</w:t>
      </w:r>
      <w:r w:rsidR="00964FF4" w:rsidRPr="005917B7">
        <w:rPr>
          <w:rFonts w:ascii="Garamond" w:hAnsi="Garamond" w:cstheme="minorHAnsi"/>
          <w:i/>
          <w:color w:val="0070C0"/>
        </w:rPr>
        <w:t>your server name</w:t>
      </w:r>
      <w:r w:rsidR="00964FF4" w:rsidRPr="005917B7">
        <w:rPr>
          <w:rFonts w:ascii="Garamond" w:hAnsi="Garamond" w:cstheme="minorHAnsi"/>
          <w:color w:val="0070C0"/>
        </w:rPr>
        <w:t>].</w:t>
      </w:r>
      <w:bookmarkEnd w:id="25"/>
      <w:r w:rsidR="00964FF4" w:rsidRPr="005917B7">
        <w:rPr>
          <w:rFonts w:ascii="Garamond" w:hAnsi="Garamond" w:cstheme="minorHAnsi"/>
          <w:color w:val="0070C0"/>
        </w:rPr>
        <w:t>surveycto.com</w:t>
      </w:r>
      <w:r w:rsidR="0074422E">
        <w:rPr>
          <w:rFonts w:ascii="Garamond" w:hAnsi="Garamond" w:cstheme="minorHAnsi"/>
        </w:rPr>
        <w:t>)</w:t>
      </w:r>
      <w:r w:rsidR="003B3CAB" w:rsidRPr="00FF18B1">
        <w:rPr>
          <w:rFonts w:ascii="Garamond" w:hAnsi="Garamond" w:cstheme="minorHAnsi"/>
        </w:rPr>
        <w:t>.</w:t>
      </w:r>
      <w:r w:rsidR="00964FF4" w:rsidRPr="00FF18B1">
        <w:rPr>
          <w:rFonts w:ascii="Garamond" w:hAnsi="Garamond" w:cstheme="minorHAnsi"/>
        </w:rPr>
        <w:t xml:space="preserve"> </w:t>
      </w:r>
      <w:r w:rsidR="006A18BA" w:rsidRPr="00FF18B1">
        <w:rPr>
          <w:rFonts w:ascii="Garamond" w:hAnsi="Garamond" w:cstheme="minorHAnsi"/>
        </w:rPr>
        <w:t xml:space="preserve">You will be taken to the </w:t>
      </w:r>
      <w:r w:rsidR="006A4DDF" w:rsidRPr="00FF18B1">
        <w:rPr>
          <w:rFonts w:ascii="Garamond" w:hAnsi="Garamond" w:cstheme="minorHAnsi"/>
          <w:b/>
          <w:i/>
        </w:rPr>
        <w:t>1.</w:t>
      </w:r>
      <w:r w:rsidR="006A18BA" w:rsidRPr="00FF18B1">
        <w:rPr>
          <w:rFonts w:ascii="Garamond" w:hAnsi="Garamond" w:cstheme="minorHAnsi"/>
          <w:b/>
          <w:i/>
        </w:rPr>
        <w:t>Design</w:t>
      </w:r>
      <w:r w:rsidR="006A18BA" w:rsidRPr="00FF18B1">
        <w:rPr>
          <w:rFonts w:ascii="Garamond" w:hAnsi="Garamond" w:cstheme="minorHAnsi"/>
        </w:rPr>
        <w:t xml:space="preserve"> </w:t>
      </w:r>
      <w:r w:rsidR="006A4DDF" w:rsidRPr="00FF18B1">
        <w:rPr>
          <w:rFonts w:ascii="Garamond" w:hAnsi="Garamond" w:cstheme="minorHAnsi"/>
        </w:rPr>
        <w:t xml:space="preserve">tab </w:t>
      </w:r>
      <w:r w:rsidR="00822908" w:rsidRPr="00FF18B1">
        <w:rPr>
          <w:rFonts w:ascii="Garamond" w:hAnsi="Garamond" w:cstheme="minorHAnsi"/>
        </w:rPr>
        <w:t>on your server console</w:t>
      </w:r>
      <w:r w:rsidR="00300BBC" w:rsidRPr="00FF18B1">
        <w:rPr>
          <w:rFonts w:ascii="Garamond" w:hAnsi="Garamond" w:cstheme="minorHAnsi"/>
        </w:rPr>
        <w:t xml:space="preserve">. The top section, </w:t>
      </w:r>
      <w:r w:rsidR="00300BBC" w:rsidRPr="00FF18B1">
        <w:rPr>
          <w:rFonts w:ascii="Garamond" w:hAnsi="Garamond" w:cstheme="minorHAnsi"/>
          <w:b/>
          <w:i/>
        </w:rPr>
        <w:t>How to design your survey forms</w:t>
      </w:r>
      <w:r w:rsidR="00300BBC" w:rsidRPr="00FF18B1">
        <w:rPr>
          <w:rFonts w:ascii="Garamond" w:hAnsi="Garamond" w:cstheme="minorHAnsi"/>
          <w:i/>
        </w:rPr>
        <w:t>,</w:t>
      </w:r>
      <w:r w:rsidR="00300BBC" w:rsidRPr="00FF18B1">
        <w:rPr>
          <w:rFonts w:ascii="Garamond" w:hAnsi="Garamond" w:cstheme="minorHAnsi"/>
        </w:rPr>
        <w:t xml:space="preserve"> is a short tutorial on how to design forms. </w:t>
      </w:r>
      <w:bookmarkStart w:id="26" w:name="_Hlk517440960"/>
      <w:r w:rsidR="00300BBC" w:rsidRPr="00FF18B1">
        <w:rPr>
          <w:rFonts w:ascii="Garamond" w:hAnsi="Garamond" w:cstheme="minorHAnsi"/>
        </w:rPr>
        <w:t>The section below it</w:t>
      </w:r>
      <w:r w:rsidR="0074422E">
        <w:rPr>
          <w:rFonts w:ascii="Garamond" w:hAnsi="Garamond" w:cstheme="minorHAnsi"/>
        </w:rPr>
        <w:t>—</w:t>
      </w:r>
      <w:r w:rsidR="00300BBC" w:rsidRPr="00FF18B1">
        <w:rPr>
          <w:rFonts w:ascii="Garamond" w:hAnsi="Garamond" w:cstheme="minorHAnsi"/>
          <w:b/>
          <w:i/>
        </w:rPr>
        <w:t>Your forms and datasets</w:t>
      </w:r>
      <w:bookmarkEnd w:id="26"/>
      <w:r w:rsidR="0074422E">
        <w:rPr>
          <w:rFonts w:ascii="Garamond" w:hAnsi="Garamond" w:cstheme="minorHAnsi"/>
        </w:rPr>
        <w:t>—</w:t>
      </w:r>
      <w:r w:rsidR="00300BBC" w:rsidRPr="00FF18B1">
        <w:rPr>
          <w:rFonts w:ascii="Garamond" w:hAnsi="Garamond" w:cstheme="minorHAnsi"/>
        </w:rPr>
        <w:t>allows you to add forms</w:t>
      </w:r>
      <w:r w:rsidR="00E54790" w:rsidRPr="00FF18B1">
        <w:rPr>
          <w:rFonts w:ascii="Garamond" w:hAnsi="Garamond" w:cstheme="minorHAnsi"/>
        </w:rPr>
        <w:t xml:space="preserve"> and see existing forms</w:t>
      </w:r>
      <w:r w:rsidR="00300BBC" w:rsidRPr="00FF18B1">
        <w:rPr>
          <w:rFonts w:ascii="Garamond" w:hAnsi="Garamond" w:cstheme="minorHAnsi"/>
        </w:rPr>
        <w:t xml:space="preserve">. Follow the steps below to add </w:t>
      </w:r>
      <w:r w:rsidR="00E54790" w:rsidRPr="00FF18B1">
        <w:rPr>
          <w:rFonts w:ascii="Garamond" w:hAnsi="Garamond" w:cstheme="minorHAnsi"/>
        </w:rPr>
        <w:t xml:space="preserve">the first </w:t>
      </w:r>
      <w:r w:rsidR="00300BBC" w:rsidRPr="00FF18B1">
        <w:rPr>
          <w:rFonts w:ascii="Garamond" w:hAnsi="Garamond" w:cstheme="minorHAnsi"/>
        </w:rPr>
        <w:t>form definition to SurveyCTO:</w:t>
      </w:r>
    </w:p>
    <w:p w14:paraId="57230DFA" w14:textId="09621B19" w:rsidR="00300BBC" w:rsidRPr="00FF18B1" w:rsidRDefault="00300BBC" w:rsidP="00FF18B1">
      <w:pPr>
        <w:pStyle w:val="ListParagraph"/>
        <w:numPr>
          <w:ilvl w:val="0"/>
          <w:numId w:val="2"/>
        </w:numPr>
        <w:spacing w:after="120" w:line="280" w:lineRule="exact"/>
        <w:contextualSpacing w:val="0"/>
        <w:rPr>
          <w:rFonts w:ascii="Garamond" w:hAnsi="Garamond" w:cstheme="minorHAnsi"/>
        </w:rPr>
      </w:pPr>
      <w:r w:rsidRPr="00FF18B1">
        <w:rPr>
          <w:rFonts w:ascii="Garamond" w:hAnsi="Garamond" w:cstheme="minorHAnsi"/>
        </w:rPr>
        <w:t xml:space="preserve">Click </w:t>
      </w:r>
      <w:r w:rsidR="006E4DED" w:rsidRPr="00FF18B1">
        <w:rPr>
          <w:rFonts w:ascii="Garamond" w:hAnsi="Garamond" w:cstheme="minorHAnsi"/>
        </w:rPr>
        <w:t>on</w:t>
      </w:r>
      <w:r w:rsidRPr="00FF18B1">
        <w:rPr>
          <w:rFonts w:ascii="Garamond" w:hAnsi="Garamond" w:cstheme="minorHAnsi"/>
        </w:rPr>
        <w:t xml:space="preserve"> </w:t>
      </w:r>
      <w:r w:rsidRPr="00FF18B1">
        <w:rPr>
          <w:rFonts w:ascii="Garamond" w:hAnsi="Garamond" w:cstheme="minorHAnsi"/>
          <w:b/>
          <w:i/>
        </w:rPr>
        <w:t>Add your first form...</w:t>
      </w:r>
      <w:r w:rsidRPr="00FF18B1">
        <w:rPr>
          <w:rFonts w:ascii="Garamond" w:hAnsi="Garamond" w:cstheme="minorHAnsi"/>
        </w:rPr>
        <w:t xml:space="preserve"> and you will see </w:t>
      </w:r>
      <w:r w:rsidR="00B96838" w:rsidRPr="00FF18B1">
        <w:rPr>
          <w:rFonts w:ascii="Garamond" w:hAnsi="Garamond" w:cstheme="minorHAnsi"/>
        </w:rPr>
        <w:t>three</w:t>
      </w:r>
      <w:r w:rsidRPr="00FF18B1">
        <w:rPr>
          <w:rFonts w:ascii="Garamond" w:hAnsi="Garamond" w:cstheme="minorHAnsi"/>
        </w:rPr>
        <w:t xml:space="preserve"> buttons</w:t>
      </w:r>
      <w:r w:rsidR="006E4DED" w:rsidRPr="00FF18B1">
        <w:rPr>
          <w:rFonts w:ascii="Garamond" w:hAnsi="Garamond" w:cstheme="minorHAnsi"/>
        </w:rPr>
        <w:t xml:space="preserve"> displayed</w:t>
      </w:r>
      <w:r w:rsidR="00872DF9" w:rsidRPr="00FF18B1">
        <w:rPr>
          <w:rFonts w:ascii="Garamond" w:hAnsi="Garamond" w:cstheme="minorHAnsi"/>
        </w:rPr>
        <w:t xml:space="preserve">: </w:t>
      </w:r>
      <w:r w:rsidR="00872DF9" w:rsidRPr="00FF18B1">
        <w:rPr>
          <w:rFonts w:ascii="Garamond" w:hAnsi="Garamond" w:cstheme="minorHAnsi"/>
          <w:b/>
          <w:i/>
        </w:rPr>
        <w:t>Start new form</w:t>
      </w:r>
      <w:r w:rsidR="00872DF9" w:rsidRPr="00FF18B1">
        <w:rPr>
          <w:rFonts w:ascii="Garamond" w:hAnsi="Garamond" w:cstheme="minorHAnsi"/>
        </w:rPr>
        <w:t xml:space="preserve">, </w:t>
      </w:r>
      <w:r w:rsidR="00872DF9" w:rsidRPr="00FF18B1">
        <w:rPr>
          <w:rFonts w:ascii="Garamond" w:hAnsi="Garamond" w:cstheme="minorHAnsi"/>
          <w:b/>
          <w:i/>
        </w:rPr>
        <w:t>Add sample to explore</w:t>
      </w:r>
      <w:r w:rsidR="00872DF9" w:rsidRPr="00FF18B1">
        <w:rPr>
          <w:rFonts w:ascii="Garamond" w:hAnsi="Garamond" w:cstheme="minorHAnsi"/>
        </w:rPr>
        <w:t xml:space="preserve">, and </w:t>
      </w:r>
      <w:r w:rsidR="00872DF9" w:rsidRPr="00FF18B1">
        <w:rPr>
          <w:rFonts w:ascii="Garamond" w:hAnsi="Garamond" w:cstheme="minorHAnsi"/>
          <w:b/>
          <w:i/>
        </w:rPr>
        <w:t>Upload form definition</w:t>
      </w:r>
      <w:r w:rsidRPr="00FF18B1">
        <w:rPr>
          <w:rFonts w:ascii="Garamond" w:hAnsi="Garamond" w:cstheme="minorHAnsi"/>
        </w:rPr>
        <w:t>.</w:t>
      </w:r>
    </w:p>
    <w:p w14:paraId="76DC04F0" w14:textId="54177B42" w:rsidR="00F16126" w:rsidRPr="00FF18B1" w:rsidRDefault="00300BBC" w:rsidP="00FF18B1">
      <w:pPr>
        <w:pStyle w:val="ListParagraph"/>
        <w:numPr>
          <w:ilvl w:val="0"/>
          <w:numId w:val="2"/>
        </w:numPr>
        <w:spacing w:after="120" w:line="280" w:lineRule="exact"/>
        <w:contextualSpacing w:val="0"/>
        <w:rPr>
          <w:rFonts w:ascii="Garamond" w:hAnsi="Garamond" w:cstheme="minorHAnsi"/>
        </w:rPr>
      </w:pPr>
      <w:r w:rsidRPr="00FF18B1">
        <w:rPr>
          <w:rFonts w:ascii="Garamond" w:hAnsi="Garamond" w:cstheme="minorHAnsi"/>
        </w:rPr>
        <w:t xml:space="preserve">Click on </w:t>
      </w:r>
      <w:r w:rsidRPr="00FF18B1">
        <w:rPr>
          <w:rFonts w:ascii="Garamond" w:hAnsi="Garamond" w:cstheme="minorHAnsi"/>
          <w:b/>
          <w:i/>
        </w:rPr>
        <w:t>Upload form definition</w:t>
      </w:r>
      <w:r w:rsidR="006E4DED" w:rsidRPr="00FF18B1">
        <w:rPr>
          <w:rFonts w:ascii="Garamond" w:hAnsi="Garamond" w:cstheme="minorHAnsi"/>
        </w:rPr>
        <w:t>. Below the button</w:t>
      </w:r>
      <w:r w:rsidR="00673BF4" w:rsidRPr="00FF18B1">
        <w:rPr>
          <w:rFonts w:ascii="Garamond" w:hAnsi="Garamond" w:cstheme="minorHAnsi"/>
        </w:rPr>
        <w:t>,</w:t>
      </w:r>
      <w:r w:rsidR="006E4DED" w:rsidRPr="00FF18B1">
        <w:rPr>
          <w:rFonts w:ascii="Garamond" w:hAnsi="Garamond" w:cstheme="minorHAnsi"/>
        </w:rPr>
        <w:t xml:space="preserve"> the </w:t>
      </w:r>
      <w:r w:rsidR="006E4DED" w:rsidRPr="00FF18B1">
        <w:rPr>
          <w:rFonts w:ascii="Garamond" w:hAnsi="Garamond" w:cstheme="minorHAnsi"/>
          <w:b/>
          <w:i/>
        </w:rPr>
        <w:t>Upload form definition</w:t>
      </w:r>
      <w:r w:rsidR="006E4DED" w:rsidRPr="00FF18B1">
        <w:rPr>
          <w:rFonts w:ascii="Garamond" w:hAnsi="Garamond" w:cstheme="minorHAnsi"/>
        </w:rPr>
        <w:t xml:space="preserve"> section will be displayed.</w:t>
      </w:r>
    </w:p>
    <w:p w14:paraId="71B65236" w14:textId="497180A1" w:rsidR="006E4DED" w:rsidRPr="00FF18B1" w:rsidRDefault="006E4DED" w:rsidP="00FF18B1">
      <w:pPr>
        <w:pStyle w:val="ListParagraph"/>
        <w:numPr>
          <w:ilvl w:val="0"/>
          <w:numId w:val="2"/>
        </w:numPr>
        <w:spacing w:after="120" w:line="280" w:lineRule="exact"/>
        <w:contextualSpacing w:val="0"/>
        <w:rPr>
          <w:rFonts w:ascii="Garamond" w:hAnsi="Garamond" w:cstheme="minorHAnsi"/>
        </w:rPr>
      </w:pPr>
      <w:r w:rsidRPr="00FF18B1">
        <w:rPr>
          <w:rFonts w:ascii="Garamond" w:hAnsi="Garamond" w:cstheme="minorHAnsi"/>
        </w:rPr>
        <w:t xml:space="preserve">Click on </w:t>
      </w:r>
      <w:r w:rsidRPr="00FF18B1">
        <w:rPr>
          <w:rFonts w:ascii="Garamond" w:hAnsi="Garamond" w:cstheme="minorHAnsi"/>
          <w:b/>
          <w:i/>
        </w:rPr>
        <w:t>Upload from computer</w:t>
      </w:r>
      <w:r w:rsidRPr="00FF18B1">
        <w:rPr>
          <w:rFonts w:ascii="Garamond" w:hAnsi="Garamond" w:cstheme="minorHAnsi"/>
        </w:rPr>
        <w:t xml:space="preserve"> if you</w:t>
      </w:r>
      <w:r w:rsidR="00D06874" w:rsidRPr="00FF18B1">
        <w:rPr>
          <w:rFonts w:ascii="Garamond" w:hAnsi="Garamond" w:cstheme="minorHAnsi"/>
        </w:rPr>
        <w:t>r</w:t>
      </w:r>
      <w:r w:rsidRPr="00FF18B1">
        <w:rPr>
          <w:rFonts w:ascii="Garamond" w:hAnsi="Garamond" w:cstheme="minorHAnsi"/>
        </w:rPr>
        <w:t xml:space="preserve"> form definitions </w:t>
      </w:r>
      <w:r w:rsidR="00D06874" w:rsidRPr="00FF18B1">
        <w:rPr>
          <w:rFonts w:ascii="Garamond" w:hAnsi="Garamond" w:cstheme="minorHAnsi"/>
        </w:rPr>
        <w:t xml:space="preserve">are saved </w:t>
      </w:r>
      <w:r w:rsidRPr="00FF18B1">
        <w:rPr>
          <w:rFonts w:ascii="Garamond" w:hAnsi="Garamond" w:cstheme="minorHAnsi"/>
        </w:rPr>
        <w:t>on your computer or another storage device</w:t>
      </w:r>
      <w:r w:rsidR="0074422E">
        <w:rPr>
          <w:rFonts w:ascii="Garamond" w:hAnsi="Garamond" w:cstheme="minorHAnsi"/>
        </w:rPr>
        <w:t xml:space="preserve"> (</w:t>
      </w:r>
      <w:r w:rsidRPr="00FF18B1">
        <w:rPr>
          <w:rFonts w:ascii="Garamond" w:hAnsi="Garamond" w:cstheme="minorHAnsi"/>
        </w:rPr>
        <w:t>e.g.</w:t>
      </w:r>
      <w:r w:rsidR="0074422E">
        <w:rPr>
          <w:rFonts w:ascii="Garamond" w:hAnsi="Garamond" w:cstheme="minorHAnsi"/>
        </w:rPr>
        <w:t>, a</w:t>
      </w:r>
      <w:r w:rsidRPr="00FF18B1">
        <w:rPr>
          <w:rFonts w:ascii="Garamond" w:hAnsi="Garamond" w:cstheme="minorHAnsi"/>
        </w:rPr>
        <w:t xml:space="preserve"> USB drive</w:t>
      </w:r>
      <w:r w:rsidR="0074422E">
        <w:rPr>
          <w:rFonts w:ascii="Garamond" w:hAnsi="Garamond" w:cstheme="minorHAnsi"/>
        </w:rPr>
        <w:t>)</w:t>
      </w:r>
      <w:r w:rsidRPr="00FF18B1">
        <w:rPr>
          <w:rFonts w:ascii="Garamond" w:hAnsi="Garamond" w:cstheme="minorHAnsi"/>
        </w:rPr>
        <w:t xml:space="preserve">. If you saved the form definitions on Google Drive, click </w:t>
      </w:r>
      <w:r w:rsidRPr="00FF18B1">
        <w:rPr>
          <w:rFonts w:ascii="Garamond" w:hAnsi="Garamond" w:cstheme="minorHAnsi"/>
          <w:b/>
          <w:i/>
        </w:rPr>
        <w:t>Upload from Google Drive</w:t>
      </w:r>
      <w:r w:rsidRPr="00FF18B1">
        <w:rPr>
          <w:rFonts w:ascii="Garamond" w:hAnsi="Garamond" w:cstheme="minorHAnsi"/>
        </w:rPr>
        <w:t>.</w:t>
      </w:r>
    </w:p>
    <w:p w14:paraId="7A7CD886" w14:textId="70C2BCA2" w:rsidR="006E4DED" w:rsidRPr="00FF18B1" w:rsidRDefault="006E4DED" w:rsidP="00FF18B1">
      <w:pPr>
        <w:pStyle w:val="ListParagraph"/>
        <w:numPr>
          <w:ilvl w:val="0"/>
          <w:numId w:val="2"/>
        </w:numPr>
        <w:spacing w:after="120" w:line="280" w:lineRule="exact"/>
        <w:contextualSpacing w:val="0"/>
        <w:rPr>
          <w:rFonts w:ascii="Garamond" w:hAnsi="Garamond" w:cstheme="minorHAnsi"/>
        </w:rPr>
      </w:pPr>
      <w:r w:rsidRPr="00FF18B1">
        <w:rPr>
          <w:rFonts w:ascii="Garamond" w:hAnsi="Garamond" w:cstheme="minorHAnsi"/>
        </w:rPr>
        <w:t xml:space="preserve">Under </w:t>
      </w:r>
      <w:r w:rsidRPr="00FF18B1">
        <w:rPr>
          <w:rFonts w:ascii="Garamond" w:hAnsi="Garamond" w:cstheme="minorHAnsi"/>
          <w:b/>
          <w:i/>
        </w:rPr>
        <w:t>Please choose a form file to upload (.</w:t>
      </w:r>
      <w:proofErr w:type="spellStart"/>
      <w:r w:rsidRPr="00FF18B1">
        <w:rPr>
          <w:rFonts w:ascii="Garamond" w:hAnsi="Garamond" w:cstheme="minorHAnsi"/>
          <w:b/>
          <w:i/>
        </w:rPr>
        <w:t>xls</w:t>
      </w:r>
      <w:proofErr w:type="spellEnd"/>
      <w:r w:rsidRPr="00FF18B1">
        <w:rPr>
          <w:rFonts w:ascii="Garamond" w:hAnsi="Garamond" w:cstheme="minorHAnsi"/>
          <w:b/>
          <w:i/>
        </w:rPr>
        <w:t>, .xlsx, or .xml):</w:t>
      </w:r>
      <w:r w:rsidR="002500EF" w:rsidRPr="00FF18B1">
        <w:rPr>
          <w:rFonts w:ascii="Garamond" w:hAnsi="Garamond" w:cstheme="minorHAnsi"/>
        </w:rPr>
        <w:t>,</w:t>
      </w:r>
      <w:r w:rsidRPr="00FF18B1">
        <w:rPr>
          <w:rFonts w:ascii="Garamond" w:hAnsi="Garamond" w:cstheme="minorHAnsi"/>
        </w:rPr>
        <w:t xml:space="preserve"> click on </w:t>
      </w:r>
      <w:r w:rsidRPr="00FF18B1">
        <w:rPr>
          <w:rFonts w:ascii="Garamond" w:hAnsi="Garamond" w:cstheme="minorHAnsi"/>
          <w:b/>
          <w:i/>
        </w:rPr>
        <w:t>+</w:t>
      </w:r>
      <w:r w:rsidRPr="00FF18B1">
        <w:rPr>
          <w:rFonts w:ascii="Garamond" w:hAnsi="Garamond" w:cstheme="minorHAnsi"/>
          <w:i/>
        </w:rPr>
        <w:t xml:space="preserve"> </w:t>
      </w:r>
      <w:r w:rsidRPr="00FF18B1">
        <w:rPr>
          <w:rFonts w:ascii="Garamond" w:hAnsi="Garamond" w:cstheme="minorHAnsi"/>
          <w:b/>
          <w:i/>
        </w:rPr>
        <w:t>Select file…</w:t>
      </w:r>
      <w:r w:rsidR="00E16141" w:rsidRPr="00FF18B1">
        <w:rPr>
          <w:rFonts w:ascii="Garamond" w:hAnsi="Garamond" w:cstheme="minorHAnsi"/>
        </w:rPr>
        <w:t xml:space="preserve"> This will open a window to allow you to </w:t>
      </w:r>
      <w:r w:rsidR="00971BCF" w:rsidRPr="00FF18B1">
        <w:rPr>
          <w:rFonts w:ascii="Garamond" w:hAnsi="Garamond" w:cstheme="minorHAnsi"/>
        </w:rPr>
        <w:t>locate</w:t>
      </w:r>
      <w:r w:rsidR="00E16141" w:rsidRPr="00FF18B1">
        <w:rPr>
          <w:rFonts w:ascii="Garamond" w:hAnsi="Garamond" w:cstheme="minorHAnsi"/>
        </w:rPr>
        <w:t xml:space="preserve"> where you stored </w:t>
      </w:r>
      <w:r w:rsidR="00D06874" w:rsidRPr="00FF18B1">
        <w:rPr>
          <w:rFonts w:ascii="Garamond" w:hAnsi="Garamond" w:cstheme="minorHAnsi"/>
        </w:rPr>
        <w:t>your</w:t>
      </w:r>
      <w:r w:rsidR="00E16141" w:rsidRPr="00FF18B1">
        <w:rPr>
          <w:rFonts w:ascii="Garamond" w:hAnsi="Garamond" w:cstheme="minorHAnsi"/>
        </w:rPr>
        <w:t xml:space="preserve"> form definitions. Note that only </w:t>
      </w:r>
      <w:r w:rsidR="00E75933" w:rsidRPr="00FF18B1">
        <w:rPr>
          <w:rFonts w:ascii="Garamond" w:hAnsi="Garamond" w:cstheme="minorHAnsi"/>
        </w:rPr>
        <w:t>one</w:t>
      </w:r>
      <w:r w:rsidR="00E16141" w:rsidRPr="00FF18B1">
        <w:rPr>
          <w:rFonts w:ascii="Garamond" w:hAnsi="Garamond" w:cstheme="minorHAnsi"/>
        </w:rPr>
        <w:t xml:space="preserve"> file at a time can be uploaded. Select the desired file for upload.</w:t>
      </w:r>
    </w:p>
    <w:p w14:paraId="228B9713" w14:textId="7A5FF818" w:rsidR="001F1790" w:rsidRPr="00FF18B1" w:rsidRDefault="00B7564D" w:rsidP="00FF18B1">
      <w:pPr>
        <w:pStyle w:val="ListParagraph"/>
        <w:numPr>
          <w:ilvl w:val="0"/>
          <w:numId w:val="2"/>
        </w:numPr>
        <w:spacing w:after="120" w:line="280" w:lineRule="exact"/>
        <w:contextualSpacing w:val="0"/>
        <w:rPr>
          <w:rFonts w:ascii="Garamond" w:hAnsi="Garamond" w:cstheme="minorHAnsi"/>
        </w:rPr>
      </w:pPr>
      <w:r w:rsidRPr="00FF18B1">
        <w:rPr>
          <w:rFonts w:ascii="Garamond" w:hAnsi="Garamond" w:cstheme="minorHAnsi"/>
        </w:rPr>
        <w:t>At the bottom</w:t>
      </w:r>
      <w:r w:rsidR="0074422E">
        <w:rPr>
          <w:rFonts w:ascii="Garamond" w:hAnsi="Garamond" w:cstheme="minorHAnsi"/>
        </w:rPr>
        <w:t xml:space="preserve"> of the screen,</w:t>
      </w:r>
      <w:r w:rsidRPr="00FF18B1">
        <w:rPr>
          <w:rFonts w:ascii="Garamond" w:hAnsi="Garamond" w:cstheme="minorHAnsi"/>
        </w:rPr>
        <w:t xml:space="preserve"> under </w:t>
      </w:r>
      <w:r w:rsidRPr="00FF18B1">
        <w:rPr>
          <w:rFonts w:ascii="Garamond" w:hAnsi="Garamond" w:cstheme="minorHAnsi"/>
          <w:b/>
          <w:i/>
        </w:rPr>
        <w:t>Form upload options</w:t>
      </w:r>
      <w:r w:rsidRPr="00FF18B1">
        <w:rPr>
          <w:rFonts w:ascii="Garamond" w:hAnsi="Garamond" w:cstheme="minorHAnsi"/>
        </w:rPr>
        <w:t xml:space="preserve">, there are </w:t>
      </w:r>
      <w:r w:rsidR="00E75933" w:rsidRPr="00FF18B1">
        <w:rPr>
          <w:rFonts w:ascii="Garamond" w:hAnsi="Garamond" w:cstheme="minorHAnsi"/>
        </w:rPr>
        <w:t>two</w:t>
      </w:r>
      <w:r w:rsidRPr="00FF18B1">
        <w:rPr>
          <w:rFonts w:ascii="Garamond" w:hAnsi="Garamond" w:cstheme="minorHAnsi"/>
        </w:rPr>
        <w:t xml:space="preserve"> choices: </w:t>
      </w:r>
      <w:r w:rsidRPr="00FF18B1">
        <w:rPr>
          <w:rFonts w:ascii="Garamond" w:hAnsi="Garamond" w:cstheme="minorHAnsi"/>
          <w:b/>
          <w:i/>
        </w:rPr>
        <w:t>Deploy immediately</w:t>
      </w:r>
      <w:r w:rsidRPr="00FF18B1">
        <w:rPr>
          <w:rFonts w:ascii="Garamond" w:hAnsi="Garamond" w:cstheme="minorHAnsi"/>
        </w:rPr>
        <w:t xml:space="preserve"> or </w:t>
      </w:r>
      <w:r w:rsidRPr="00FF18B1">
        <w:rPr>
          <w:rFonts w:ascii="Garamond" w:hAnsi="Garamond" w:cstheme="minorHAnsi"/>
          <w:b/>
          <w:i/>
        </w:rPr>
        <w:t>Upload as draft only</w:t>
      </w:r>
      <w:r w:rsidRPr="00FF18B1">
        <w:rPr>
          <w:rFonts w:ascii="Garamond" w:hAnsi="Garamond" w:cstheme="minorHAnsi"/>
        </w:rPr>
        <w:t xml:space="preserve">. The first choice deploys your form, which allows you to collect data using that version. The second choice creates a draft version of your form that can be used </w:t>
      </w:r>
      <w:r w:rsidR="0074422E" w:rsidRPr="00FF18B1">
        <w:rPr>
          <w:rFonts w:ascii="Garamond" w:hAnsi="Garamond" w:cstheme="minorHAnsi"/>
        </w:rPr>
        <w:t xml:space="preserve">only </w:t>
      </w:r>
      <w:r w:rsidRPr="00FF18B1">
        <w:rPr>
          <w:rFonts w:ascii="Garamond" w:hAnsi="Garamond" w:cstheme="minorHAnsi"/>
        </w:rPr>
        <w:t>for testing</w:t>
      </w:r>
      <w:r w:rsidR="0074422E">
        <w:rPr>
          <w:rFonts w:ascii="Garamond" w:hAnsi="Garamond" w:cstheme="minorHAnsi"/>
        </w:rPr>
        <w:t xml:space="preserve"> (</w:t>
      </w:r>
      <w:r w:rsidRPr="00FF18B1">
        <w:rPr>
          <w:rFonts w:ascii="Garamond" w:hAnsi="Garamond" w:cstheme="minorHAnsi"/>
        </w:rPr>
        <w:t>i.e.</w:t>
      </w:r>
      <w:r w:rsidR="00522FFE">
        <w:rPr>
          <w:rFonts w:ascii="Garamond" w:hAnsi="Garamond" w:cstheme="minorHAnsi"/>
        </w:rPr>
        <w:t>,</w:t>
      </w:r>
      <w:r w:rsidRPr="00FF18B1">
        <w:rPr>
          <w:rFonts w:ascii="Garamond" w:hAnsi="Garamond" w:cstheme="minorHAnsi"/>
        </w:rPr>
        <w:t xml:space="preserve"> data cannot be collected using a draft version</w:t>
      </w:r>
      <w:r w:rsidR="0074422E">
        <w:rPr>
          <w:rFonts w:ascii="Garamond" w:hAnsi="Garamond" w:cstheme="minorHAnsi"/>
        </w:rPr>
        <w:t>)</w:t>
      </w:r>
      <w:r w:rsidRPr="00FF18B1">
        <w:rPr>
          <w:rFonts w:ascii="Garamond" w:hAnsi="Garamond" w:cstheme="minorHAnsi"/>
        </w:rPr>
        <w:t>.</w:t>
      </w:r>
      <w:r w:rsidR="006F62DC">
        <w:rPr>
          <w:rFonts w:ascii="Garamond" w:hAnsi="Garamond" w:cstheme="minorHAnsi"/>
        </w:rPr>
        <w:t xml:space="preserve"> Select the desired option.</w:t>
      </w:r>
    </w:p>
    <w:p w14:paraId="602F7A42" w14:textId="237551A3" w:rsidR="004E65F8" w:rsidRPr="00FF18B1" w:rsidRDefault="001F1790" w:rsidP="00FF18B1">
      <w:pPr>
        <w:pStyle w:val="ListParagraph"/>
        <w:numPr>
          <w:ilvl w:val="0"/>
          <w:numId w:val="2"/>
        </w:numPr>
        <w:spacing w:after="120" w:line="280" w:lineRule="exact"/>
        <w:contextualSpacing w:val="0"/>
        <w:rPr>
          <w:rFonts w:ascii="Garamond" w:hAnsi="Garamond" w:cstheme="minorHAnsi"/>
        </w:rPr>
      </w:pPr>
      <w:r w:rsidRPr="00FF18B1">
        <w:rPr>
          <w:rFonts w:ascii="Garamond" w:hAnsi="Garamond" w:cstheme="minorHAnsi"/>
        </w:rPr>
        <w:lastRenderedPageBreak/>
        <w:t xml:space="preserve">Click on the </w:t>
      </w:r>
      <w:r w:rsidRPr="00FF18B1">
        <w:rPr>
          <w:rFonts w:ascii="Garamond" w:hAnsi="Garamond" w:cstheme="minorHAnsi"/>
          <w:b/>
          <w:i/>
        </w:rPr>
        <w:t>Upload</w:t>
      </w:r>
      <w:r w:rsidR="006F62DC">
        <w:rPr>
          <w:rFonts w:ascii="Garamond" w:hAnsi="Garamond" w:cstheme="minorHAnsi"/>
          <w:b/>
          <w:i/>
        </w:rPr>
        <w:t xml:space="preserve"> </w:t>
      </w:r>
      <w:r w:rsidRPr="00FF18B1">
        <w:rPr>
          <w:rFonts w:ascii="Garamond" w:hAnsi="Garamond" w:cstheme="minorHAnsi"/>
        </w:rPr>
        <w:t>button. An information box will be displayed informing you of the status of the upload. If it is successful, your form is in SurveyCTO.</w:t>
      </w:r>
    </w:p>
    <w:p w14:paraId="18722553" w14:textId="77777777" w:rsidR="00872DF9" w:rsidRPr="00D17AA8" w:rsidRDefault="00872DF9" w:rsidP="00E54790">
      <w:pPr>
        <w:spacing w:before="60" w:after="60" w:line="240" w:lineRule="auto"/>
        <w:rPr>
          <w:rFonts w:cstheme="minorHAnsi"/>
        </w:rPr>
      </w:pPr>
    </w:p>
    <w:p w14:paraId="6E0E917B" w14:textId="77777777" w:rsidR="00E54790" w:rsidRPr="000C4E0E" w:rsidRDefault="00E54790" w:rsidP="00AC2CF6">
      <w:pPr>
        <w:pStyle w:val="ListParagraph"/>
        <w:pBdr>
          <w:top w:val="single" w:sz="4" w:space="1" w:color="auto"/>
          <w:left w:val="single" w:sz="4" w:space="4" w:color="auto"/>
          <w:bottom w:val="single" w:sz="4" w:space="7" w:color="auto"/>
          <w:right w:val="single" w:sz="4" w:space="4" w:color="auto"/>
        </w:pBdr>
        <w:shd w:val="clear" w:color="auto" w:fill="AA2573"/>
        <w:spacing w:before="120" w:after="120" w:line="220" w:lineRule="exact"/>
        <w:ind w:left="86"/>
        <w:rPr>
          <w:rFonts w:ascii="Century Gothic" w:hAnsi="Century Gothic" w:cstheme="minorHAnsi"/>
          <w:b/>
          <w:color w:val="FFFFFF" w:themeColor="background1"/>
          <w:sz w:val="18"/>
          <w:szCs w:val="18"/>
        </w:rPr>
      </w:pPr>
      <w:r w:rsidRPr="000C4E0E">
        <w:rPr>
          <w:rFonts w:ascii="Century Gothic" w:hAnsi="Century Gothic" w:cstheme="minorHAnsi"/>
          <w:b/>
          <w:color w:val="FFFFFF" w:themeColor="background1"/>
          <w:sz w:val="18"/>
          <w:szCs w:val="18"/>
        </w:rPr>
        <w:t>Recommendation:  Upload your form definitions as draft only and then deploy them once they have been tested thoroughly and are ready to use for data collection.</w:t>
      </w:r>
    </w:p>
    <w:p w14:paraId="3FEFFB98" w14:textId="77777777" w:rsidR="00E54790" w:rsidRPr="00D17AA8" w:rsidRDefault="00E54790" w:rsidP="00E54790">
      <w:pPr>
        <w:spacing w:before="60" w:after="60" w:line="240" w:lineRule="auto"/>
        <w:rPr>
          <w:rFonts w:cstheme="minorHAnsi"/>
        </w:rPr>
      </w:pPr>
    </w:p>
    <w:p w14:paraId="7493BCE0" w14:textId="7E781157" w:rsidR="00D06874" w:rsidRPr="00FF18B1" w:rsidRDefault="00D06874" w:rsidP="00FF18B1">
      <w:pPr>
        <w:spacing w:after="120" w:line="280" w:lineRule="exact"/>
        <w:rPr>
          <w:rFonts w:ascii="Garamond" w:hAnsi="Garamond" w:cstheme="minorHAnsi"/>
        </w:rPr>
      </w:pPr>
      <w:r w:rsidRPr="00FF18B1">
        <w:rPr>
          <w:rFonts w:ascii="Garamond" w:hAnsi="Garamond" w:cstheme="minorHAnsi"/>
        </w:rPr>
        <w:t>After you have uploaded your first form, information about it will be displayed in the</w:t>
      </w:r>
      <w:r w:rsidR="0071775D">
        <w:rPr>
          <w:rFonts w:ascii="Garamond" w:hAnsi="Garamond" w:cstheme="minorHAnsi"/>
        </w:rPr>
        <w:t xml:space="preserve"> </w:t>
      </w:r>
      <w:r w:rsidR="002500EF" w:rsidRPr="00FF18B1">
        <w:rPr>
          <w:rFonts w:ascii="Garamond" w:hAnsi="Garamond" w:cstheme="minorHAnsi"/>
          <w:b/>
          <w:i/>
        </w:rPr>
        <w:t>Your forms and datasets</w:t>
      </w:r>
      <w:r w:rsidR="002500EF" w:rsidRPr="00FF18B1">
        <w:rPr>
          <w:rFonts w:ascii="Garamond" w:hAnsi="Garamond" w:cstheme="minorHAnsi"/>
        </w:rPr>
        <w:t xml:space="preserve"> section. To add more forms, </w:t>
      </w:r>
      <w:r w:rsidR="00690E69" w:rsidRPr="00FF18B1">
        <w:rPr>
          <w:rFonts w:ascii="Garamond" w:hAnsi="Garamond" w:cstheme="minorHAnsi"/>
        </w:rPr>
        <w:t xml:space="preserve">click the </w:t>
      </w:r>
      <w:r w:rsidR="00690E69" w:rsidRPr="00FF18B1">
        <w:rPr>
          <w:rFonts w:ascii="Garamond" w:hAnsi="Garamond" w:cstheme="minorHAnsi"/>
          <w:b/>
        </w:rPr>
        <w:t>+</w:t>
      </w:r>
      <w:r w:rsidR="00690E69" w:rsidRPr="00FF18B1">
        <w:rPr>
          <w:rFonts w:ascii="Garamond" w:hAnsi="Garamond" w:cstheme="minorHAnsi"/>
        </w:rPr>
        <w:t xml:space="preserve"> button </w:t>
      </w:r>
      <w:r w:rsidR="002500EF" w:rsidRPr="00FF18B1">
        <w:rPr>
          <w:rFonts w:ascii="Garamond" w:hAnsi="Garamond" w:cstheme="minorHAnsi"/>
        </w:rPr>
        <w:t xml:space="preserve">(above or below your form) and follow </w:t>
      </w:r>
      <w:r w:rsidR="006F62DC">
        <w:rPr>
          <w:rFonts w:ascii="Garamond" w:hAnsi="Garamond" w:cstheme="minorHAnsi"/>
        </w:rPr>
        <w:t>s</w:t>
      </w:r>
      <w:r w:rsidR="0074422E" w:rsidRPr="00FF18B1">
        <w:rPr>
          <w:rFonts w:ascii="Garamond" w:hAnsi="Garamond" w:cstheme="minorHAnsi"/>
        </w:rPr>
        <w:t xml:space="preserve">teps </w:t>
      </w:r>
      <w:r w:rsidR="002500EF" w:rsidRPr="00FF18B1">
        <w:rPr>
          <w:rFonts w:ascii="Garamond" w:hAnsi="Garamond" w:cstheme="minorHAnsi"/>
        </w:rPr>
        <w:t>2</w:t>
      </w:r>
      <w:r w:rsidR="0074422E">
        <w:rPr>
          <w:rFonts w:ascii="Garamond" w:hAnsi="Garamond" w:cstheme="minorHAnsi"/>
        </w:rPr>
        <w:t>–</w:t>
      </w:r>
      <w:r w:rsidR="002500EF" w:rsidRPr="00FF18B1">
        <w:rPr>
          <w:rFonts w:ascii="Garamond" w:hAnsi="Garamond" w:cstheme="minorHAnsi"/>
        </w:rPr>
        <w:t xml:space="preserve">6 </w:t>
      </w:r>
      <w:r w:rsidR="006F62DC">
        <w:rPr>
          <w:rFonts w:ascii="Garamond" w:hAnsi="Garamond" w:cstheme="minorHAnsi"/>
        </w:rPr>
        <w:t xml:space="preserve">described </w:t>
      </w:r>
      <w:r w:rsidR="002500EF" w:rsidRPr="00FF18B1">
        <w:rPr>
          <w:rFonts w:ascii="Garamond" w:hAnsi="Garamond" w:cstheme="minorHAnsi"/>
        </w:rPr>
        <w:t>above.</w:t>
      </w:r>
      <w:r w:rsidR="00690E69" w:rsidRPr="00FF18B1">
        <w:rPr>
          <w:rFonts w:ascii="Garamond" w:hAnsi="Garamond"/>
        </w:rPr>
        <w:t xml:space="preserve"> </w:t>
      </w:r>
      <w:r w:rsidR="00673BF4" w:rsidRPr="00FF18B1">
        <w:rPr>
          <w:rFonts w:ascii="Garamond" w:hAnsi="Garamond"/>
        </w:rPr>
        <w:t>Once you have added all your forms, you can reorder them by dragging and dropping them in whatever order you desire.</w:t>
      </w:r>
    </w:p>
    <w:p w14:paraId="62C1C23A" w14:textId="77777777" w:rsidR="002500EF" w:rsidRPr="00FF18B1" w:rsidRDefault="002500EF" w:rsidP="00FF18B1">
      <w:pPr>
        <w:spacing w:after="120" w:line="280" w:lineRule="exact"/>
        <w:contextualSpacing/>
        <w:rPr>
          <w:rFonts w:ascii="Garamond" w:hAnsi="Garamond" w:cstheme="minorHAnsi"/>
        </w:rPr>
      </w:pPr>
    </w:p>
    <w:p w14:paraId="3E4517CB" w14:textId="77777777" w:rsidR="004027C3" w:rsidRDefault="004027C3" w:rsidP="0074422E">
      <w:pPr>
        <w:pStyle w:val="Heading2"/>
      </w:pPr>
      <w:r>
        <w:br w:type="page"/>
      </w:r>
    </w:p>
    <w:p w14:paraId="7BAE8FB9" w14:textId="25951213" w:rsidR="002500EF" w:rsidRPr="00C33230" w:rsidRDefault="00EA7425" w:rsidP="00D6138C">
      <w:pPr>
        <w:pStyle w:val="Heading1"/>
      </w:pPr>
      <w:bookmarkStart w:id="27" w:name="_Toc530780192"/>
      <w:r>
        <w:rPr>
          <w:noProof/>
        </w:rPr>
        <w:lastRenderedPageBreak/>
        <w:drawing>
          <wp:anchor distT="0" distB="0" distL="114300" distR="114300" simplePos="0" relativeHeight="251675648" behindDoc="0" locked="0" layoutInCell="1" allowOverlap="1" wp14:anchorId="6EB22E93" wp14:editId="28894844">
            <wp:simplePos x="0" y="0"/>
            <wp:positionH relativeFrom="margin">
              <wp:posOffset>-965200</wp:posOffset>
            </wp:positionH>
            <wp:positionV relativeFrom="margin">
              <wp:posOffset>-955675</wp:posOffset>
            </wp:positionV>
            <wp:extent cx="7813040" cy="70675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dule banners"/>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7813040" cy="706755"/>
                    </a:xfrm>
                    <a:prstGeom prst="rect">
                      <a:avLst/>
                    </a:prstGeom>
                    <a:noFill/>
                    <a:ln>
                      <a:noFill/>
                    </a:ln>
                  </pic:spPr>
                </pic:pic>
              </a:graphicData>
            </a:graphic>
            <wp14:sizeRelH relativeFrom="page">
              <wp14:pctWidth>0</wp14:pctWidth>
            </wp14:sizeRelH>
            <wp14:sizeRelV relativeFrom="page">
              <wp14:pctHeight>0</wp14:pctHeight>
            </wp14:sizeRelV>
          </wp:anchor>
        </w:drawing>
      </w:r>
      <w:r w:rsidR="004027C3" w:rsidRPr="00C33230">
        <w:t xml:space="preserve">CUSTOMIZING </w:t>
      </w:r>
      <w:r w:rsidR="00196592" w:rsidRPr="00C33230">
        <w:t xml:space="preserve">THE </w:t>
      </w:r>
      <w:r w:rsidR="004027C3" w:rsidRPr="00C33230">
        <w:t>PRISM</w:t>
      </w:r>
      <w:r w:rsidR="00196592" w:rsidRPr="00C33230">
        <w:t xml:space="preserve"> TOOLS</w:t>
      </w:r>
      <w:bookmarkEnd w:id="27"/>
    </w:p>
    <w:p w14:paraId="635E9027" w14:textId="77777777" w:rsidR="00C33230" w:rsidRDefault="00C33230" w:rsidP="00FF18B1">
      <w:pPr>
        <w:spacing w:after="120" w:line="280" w:lineRule="exact"/>
        <w:rPr>
          <w:rFonts w:ascii="Garamond" w:hAnsi="Garamond" w:cstheme="minorHAnsi"/>
        </w:rPr>
      </w:pPr>
    </w:p>
    <w:p w14:paraId="127B4427" w14:textId="5CD5898C" w:rsidR="00876601" w:rsidRDefault="002500EF" w:rsidP="00876601">
      <w:pPr>
        <w:spacing w:after="120" w:line="280" w:lineRule="atLeast"/>
        <w:contextualSpacing/>
        <w:rPr>
          <w:rFonts w:ascii="Garamond" w:hAnsi="Garamond" w:cstheme="minorHAnsi"/>
        </w:rPr>
      </w:pPr>
      <w:r w:rsidRPr="00FF18B1">
        <w:rPr>
          <w:rFonts w:ascii="Garamond" w:hAnsi="Garamond" w:cstheme="minorHAnsi"/>
        </w:rPr>
        <w:t xml:space="preserve">The </w:t>
      </w:r>
      <w:r w:rsidR="00DB296F" w:rsidRPr="00FF18B1">
        <w:rPr>
          <w:rFonts w:ascii="Garamond" w:hAnsi="Garamond" w:cstheme="minorHAnsi"/>
        </w:rPr>
        <w:t xml:space="preserve">PRISM </w:t>
      </w:r>
      <w:r w:rsidR="0071775D">
        <w:rPr>
          <w:rFonts w:ascii="Garamond" w:hAnsi="Garamond" w:cstheme="minorHAnsi"/>
        </w:rPr>
        <w:t>Tool</w:t>
      </w:r>
      <w:r w:rsidR="00DB296F" w:rsidRPr="00FF18B1">
        <w:rPr>
          <w:rFonts w:ascii="Garamond" w:hAnsi="Garamond" w:cstheme="minorHAnsi"/>
        </w:rPr>
        <w:t>s</w:t>
      </w:r>
      <w:r w:rsidR="006F62DC">
        <w:rPr>
          <w:rFonts w:ascii="Garamond" w:hAnsi="Garamond" w:cstheme="minorHAnsi"/>
        </w:rPr>
        <w:t xml:space="preserve"> (both </w:t>
      </w:r>
      <w:r w:rsidR="00D751ED">
        <w:rPr>
          <w:rFonts w:ascii="Garamond" w:hAnsi="Garamond" w:cstheme="minorHAnsi"/>
        </w:rPr>
        <w:t>the paper</w:t>
      </w:r>
      <w:r w:rsidR="006F62DC">
        <w:rPr>
          <w:rFonts w:ascii="Garamond" w:hAnsi="Garamond" w:cstheme="minorHAnsi"/>
        </w:rPr>
        <w:t xml:space="preserve"> </w:t>
      </w:r>
      <w:r w:rsidR="00D751ED">
        <w:rPr>
          <w:rFonts w:ascii="Garamond" w:hAnsi="Garamond" w:cstheme="minorHAnsi"/>
        </w:rPr>
        <w:t xml:space="preserve">tools </w:t>
      </w:r>
      <w:r w:rsidR="006F62DC">
        <w:rPr>
          <w:rFonts w:ascii="Garamond" w:hAnsi="Garamond" w:cstheme="minorHAnsi"/>
        </w:rPr>
        <w:t>and SurveyCTO forms)</w:t>
      </w:r>
      <w:r w:rsidRPr="00FF18B1">
        <w:rPr>
          <w:rFonts w:ascii="Garamond" w:hAnsi="Garamond" w:cstheme="minorHAnsi"/>
        </w:rPr>
        <w:t xml:space="preserve"> on the MEASURE Evaluation website are </w:t>
      </w:r>
      <w:r w:rsidR="00673BF4" w:rsidRPr="00FF18B1">
        <w:rPr>
          <w:rFonts w:ascii="Garamond" w:hAnsi="Garamond" w:cstheme="minorHAnsi"/>
        </w:rPr>
        <w:t>standard</w:t>
      </w:r>
      <w:r w:rsidR="005A7B99" w:rsidRPr="00FF18B1">
        <w:rPr>
          <w:rFonts w:ascii="Garamond" w:hAnsi="Garamond" w:cstheme="minorHAnsi"/>
        </w:rPr>
        <w:t>ized</w:t>
      </w:r>
      <w:r w:rsidR="0074422E">
        <w:rPr>
          <w:rFonts w:ascii="Garamond" w:hAnsi="Garamond" w:cstheme="minorHAnsi"/>
        </w:rPr>
        <w:t>,</w:t>
      </w:r>
      <w:r w:rsidRPr="00FF18B1">
        <w:rPr>
          <w:rFonts w:ascii="Garamond" w:hAnsi="Garamond" w:cstheme="minorHAnsi"/>
        </w:rPr>
        <w:t xml:space="preserve"> </w:t>
      </w:r>
      <w:r w:rsidR="00673BF4" w:rsidRPr="00FF18B1">
        <w:rPr>
          <w:rFonts w:ascii="Garamond" w:hAnsi="Garamond" w:cstheme="minorHAnsi"/>
        </w:rPr>
        <w:t>with the intent</w:t>
      </w:r>
      <w:r w:rsidR="00377CD5" w:rsidRPr="00FF18B1">
        <w:rPr>
          <w:rFonts w:ascii="Garamond" w:hAnsi="Garamond" w:cstheme="minorHAnsi"/>
        </w:rPr>
        <w:t>ion that there will be</w:t>
      </w:r>
      <w:r w:rsidR="00673BF4" w:rsidRPr="00FF18B1">
        <w:rPr>
          <w:rFonts w:ascii="Garamond" w:hAnsi="Garamond" w:cstheme="minorHAnsi"/>
        </w:rPr>
        <w:t xml:space="preserve"> minimal adaptation</w:t>
      </w:r>
      <w:r w:rsidRPr="00FF18B1">
        <w:rPr>
          <w:rFonts w:ascii="Garamond" w:hAnsi="Garamond" w:cstheme="minorHAnsi"/>
        </w:rPr>
        <w:t xml:space="preserve"> to your country’s context.</w:t>
      </w:r>
      <w:r w:rsidR="005A7B99" w:rsidRPr="00FF18B1">
        <w:rPr>
          <w:rFonts w:ascii="Garamond" w:hAnsi="Garamond" w:cstheme="minorHAnsi"/>
        </w:rPr>
        <w:t xml:space="preserve"> </w:t>
      </w:r>
      <w:r w:rsidR="006121A0" w:rsidRPr="00FF18B1">
        <w:rPr>
          <w:rFonts w:ascii="Garamond" w:hAnsi="Garamond" w:cstheme="minorHAnsi"/>
        </w:rPr>
        <w:t>In t</w:t>
      </w:r>
      <w:r w:rsidR="00DB296F" w:rsidRPr="00FF18B1">
        <w:rPr>
          <w:rFonts w:ascii="Garamond" w:hAnsi="Garamond" w:cstheme="minorHAnsi"/>
        </w:rPr>
        <w:t>his section</w:t>
      </w:r>
      <w:r w:rsidR="006121A0" w:rsidRPr="00FF18B1">
        <w:rPr>
          <w:rFonts w:ascii="Garamond" w:hAnsi="Garamond" w:cstheme="minorHAnsi"/>
        </w:rPr>
        <w:t xml:space="preserve">, </w:t>
      </w:r>
      <w:r w:rsidR="00031BF4" w:rsidRPr="00FF18B1">
        <w:rPr>
          <w:rFonts w:ascii="Garamond" w:hAnsi="Garamond" w:cstheme="minorHAnsi"/>
        </w:rPr>
        <w:t>broad</w:t>
      </w:r>
      <w:r w:rsidR="006121A0" w:rsidRPr="00FF18B1">
        <w:rPr>
          <w:rFonts w:ascii="Garamond" w:hAnsi="Garamond" w:cstheme="minorHAnsi"/>
        </w:rPr>
        <w:t xml:space="preserve"> issues related to adaptation </w:t>
      </w:r>
      <w:r w:rsidR="00DB296F" w:rsidRPr="00FF18B1">
        <w:rPr>
          <w:rFonts w:ascii="Garamond" w:hAnsi="Garamond" w:cstheme="minorHAnsi"/>
        </w:rPr>
        <w:t xml:space="preserve">will </w:t>
      </w:r>
      <w:r w:rsidR="006121A0" w:rsidRPr="00FF18B1">
        <w:rPr>
          <w:rFonts w:ascii="Garamond" w:hAnsi="Garamond" w:cstheme="minorHAnsi"/>
        </w:rPr>
        <w:t xml:space="preserve">be </w:t>
      </w:r>
      <w:r w:rsidR="006123E0" w:rsidRPr="00FF18B1">
        <w:rPr>
          <w:rFonts w:ascii="Garamond" w:hAnsi="Garamond" w:cstheme="minorHAnsi"/>
        </w:rPr>
        <w:t>cover</w:t>
      </w:r>
      <w:r w:rsidR="006121A0" w:rsidRPr="00FF18B1">
        <w:rPr>
          <w:rFonts w:ascii="Garamond" w:hAnsi="Garamond" w:cstheme="minorHAnsi"/>
        </w:rPr>
        <w:t>ed</w:t>
      </w:r>
      <w:r w:rsidR="00DB296F" w:rsidRPr="00FF18B1">
        <w:rPr>
          <w:rFonts w:ascii="Garamond" w:hAnsi="Garamond" w:cstheme="minorHAnsi"/>
        </w:rPr>
        <w:t xml:space="preserve"> </w:t>
      </w:r>
      <w:r w:rsidR="006123E0" w:rsidRPr="00FF18B1">
        <w:rPr>
          <w:rFonts w:ascii="Garamond" w:hAnsi="Garamond" w:cstheme="minorHAnsi"/>
        </w:rPr>
        <w:t xml:space="preserve">first, followed by </w:t>
      </w:r>
      <w:r w:rsidR="006121A0" w:rsidRPr="00FF18B1">
        <w:rPr>
          <w:rFonts w:ascii="Garamond" w:hAnsi="Garamond" w:cstheme="minorHAnsi"/>
        </w:rPr>
        <w:t xml:space="preserve">the </w:t>
      </w:r>
      <w:r w:rsidR="006123E0" w:rsidRPr="00FF18B1">
        <w:rPr>
          <w:rFonts w:ascii="Garamond" w:hAnsi="Garamond" w:cstheme="minorHAnsi"/>
        </w:rPr>
        <w:t>customization</w:t>
      </w:r>
      <w:r w:rsidR="006121A0" w:rsidRPr="00FF18B1">
        <w:rPr>
          <w:rFonts w:ascii="Garamond" w:hAnsi="Garamond" w:cstheme="minorHAnsi"/>
        </w:rPr>
        <w:t xml:space="preserve"> process for</w:t>
      </w:r>
      <w:r w:rsidR="006123E0" w:rsidRPr="00FF18B1">
        <w:rPr>
          <w:rFonts w:ascii="Garamond" w:hAnsi="Garamond" w:cstheme="minorHAnsi"/>
        </w:rPr>
        <w:t xml:space="preserve"> </w:t>
      </w:r>
      <w:r w:rsidR="005A7B99" w:rsidRPr="00FF18B1">
        <w:rPr>
          <w:rFonts w:ascii="Garamond" w:hAnsi="Garamond" w:cstheme="minorHAnsi"/>
        </w:rPr>
        <w:t>site identification</w:t>
      </w:r>
      <w:r w:rsidR="003F7212" w:rsidRPr="00FF18B1">
        <w:rPr>
          <w:rFonts w:ascii="Garamond" w:hAnsi="Garamond" w:cstheme="minorHAnsi"/>
        </w:rPr>
        <w:t>, and</w:t>
      </w:r>
      <w:r w:rsidR="0074422E">
        <w:rPr>
          <w:rFonts w:ascii="Garamond" w:hAnsi="Garamond" w:cstheme="minorHAnsi"/>
        </w:rPr>
        <w:t>,</w:t>
      </w:r>
      <w:r w:rsidR="003F7212" w:rsidRPr="00FF18B1">
        <w:rPr>
          <w:rFonts w:ascii="Garamond" w:hAnsi="Garamond" w:cstheme="minorHAnsi"/>
        </w:rPr>
        <w:t xml:space="preserve"> finally, notes about the structure of the </w:t>
      </w:r>
      <w:r w:rsidR="0071775D">
        <w:rPr>
          <w:rFonts w:ascii="Garamond" w:hAnsi="Garamond" w:cstheme="minorHAnsi"/>
        </w:rPr>
        <w:t>SurveyCTO</w:t>
      </w:r>
      <w:r w:rsidR="0071775D" w:rsidRPr="00FF18B1">
        <w:rPr>
          <w:rFonts w:ascii="Garamond" w:hAnsi="Garamond" w:cstheme="minorHAnsi"/>
        </w:rPr>
        <w:t xml:space="preserve"> </w:t>
      </w:r>
      <w:r w:rsidR="003F7212" w:rsidRPr="00FF18B1">
        <w:rPr>
          <w:rFonts w:ascii="Garamond" w:hAnsi="Garamond" w:cstheme="minorHAnsi"/>
        </w:rPr>
        <w:t>forms</w:t>
      </w:r>
      <w:r w:rsidR="006123E0" w:rsidRPr="00FF18B1">
        <w:rPr>
          <w:rFonts w:ascii="Garamond" w:hAnsi="Garamond" w:cstheme="minorHAnsi"/>
        </w:rPr>
        <w:t>.</w:t>
      </w:r>
    </w:p>
    <w:p w14:paraId="2B9DF0DB" w14:textId="13276408" w:rsidR="00673BF4" w:rsidRPr="00FF18B1" w:rsidRDefault="00876601" w:rsidP="00876601">
      <w:pPr>
        <w:spacing w:after="120" w:line="280" w:lineRule="atLeast"/>
        <w:contextualSpacing/>
        <w:rPr>
          <w:rFonts w:ascii="Garamond" w:hAnsi="Garamond" w:cstheme="minorHAnsi"/>
        </w:rPr>
      </w:pPr>
      <w:r>
        <w:rPr>
          <w:rFonts w:ascii="Garamond" w:hAnsi="Garamond" w:cstheme="minorHAnsi"/>
        </w:rPr>
        <w:br/>
      </w:r>
      <w:r w:rsidR="00673BF4" w:rsidRPr="00FF18B1">
        <w:rPr>
          <w:rFonts w:ascii="Garamond" w:hAnsi="Garamond" w:cstheme="minorHAnsi"/>
        </w:rPr>
        <w:t xml:space="preserve">It is expected that there will be </w:t>
      </w:r>
      <w:r w:rsidR="00377CD5" w:rsidRPr="00FF18B1">
        <w:rPr>
          <w:rFonts w:ascii="Garamond" w:hAnsi="Garamond" w:cstheme="minorHAnsi"/>
        </w:rPr>
        <w:t>few</w:t>
      </w:r>
      <w:r w:rsidR="00673BF4" w:rsidRPr="00FF18B1">
        <w:rPr>
          <w:rFonts w:ascii="Garamond" w:hAnsi="Garamond" w:cstheme="minorHAnsi"/>
        </w:rPr>
        <w:t xml:space="preserve"> changes to the PRISM </w:t>
      </w:r>
      <w:r w:rsidR="0071775D">
        <w:rPr>
          <w:rFonts w:ascii="Garamond" w:hAnsi="Garamond" w:cstheme="minorHAnsi"/>
        </w:rPr>
        <w:t>Tool</w:t>
      </w:r>
      <w:r w:rsidR="00673BF4" w:rsidRPr="00FF18B1">
        <w:rPr>
          <w:rFonts w:ascii="Garamond" w:hAnsi="Garamond" w:cstheme="minorHAnsi"/>
        </w:rPr>
        <w:t>s</w:t>
      </w:r>
      <w:r w:rsidR="00377CD5" w:rsidRPr="00FF18B1">
        <w:rPr>
          <w:rFonts w:ascii="Garamond" w:hAnsi="Garamond" w:cstheme="minorHAnsi"/>
        </w:rPr>
        <w:t xml:space="preserve"> apart from the site identification data</w:t>
      </w:r>
      <w:r w:rsidR="00783928">
        <w:rPr>
          <w:rFonts w:ascii="Garamond" w:hAnsi="Garamond" w:cstheme="minorHAnsi"/>
        </w:rPr>
        <w:t>; working with those data</w:t>
      </w:r>
      <w:r w:rsidR="00783928" w:rsidRPr="00FF18B1">
        <w:rPr>
          <w:rFonts w:ascii="Garamond" w:hAnsi="Garamond" w:cstheme="minorHAnsi"/>
        </w:rPr>
        <w:t xml:space="preserve"> </w:t>
      </w:r>
      <w:r w:rsidR="00377CD5" w:rsidRPr="00FF18B1">
        <w:rPr>
          <w:rFonts w:ascii="Garamond" w:hAnsi="Garamond" w:cstheme="minorHAnsi"/>
        </w:rPr>
        <w:t xml:space="preserve">is detailed under the </w:t>
      </w:r>
      <w:r w:rsidR="005A7B99" w:rsidRPr="00FF18B1">
        <w:rPr>
          <w:rFonts w:ascii="Garamond" w:hAnsi="Garamond" w:cstheme="minorHAnsi"/>
          <w:i/>
        </w:rPr>
        <w:t>Customizing Site Identification Data</w:t>
      </w:r>
      <w:r w:rsidR="005A7B99" w:rsidRPr="00FF18B1">
        <w:rPr>
          <w:rFonts w:ascii="Garamond" w:hAnsi="Garamond" w:cstheme="minorHAnsi"/>
          <w:b/>
          <w:i/>
        </w:rPr>
        <w:t xml:space="preserve"> </w:t>
      </w:r>
      <w:r w:rsidR="00FE52B0" w:rsidRPr="00FF18B1">
        <w:rPr>
          <w:rFonts w:ascii="Garamond" w:hAnsi="Garamond" w:cstheme="minorHAnsi"/>
        </w:rPr>
        <w:t>sub</w:t>
      </w:r>
      <w:r w:rsidR="00377CD5" w:rsidRPr="00FF18B1">
        <w:rPr>
          <w:rFonts w:ascii="Garamond" w:hAnsi="Garamond" w:cstheme="minorHAnsi"/>
        </w:rPr>
        <w:t xml:space="preserve">section below. Nonetheless, if </w:t>
      </w:r>
      <w:r w:rsidR="00FE52B0" w:rsidRPr="00FF18B1">
        <w:rPr>
          <w:rFonts w:ascii="Garamond" w:hAnsi="Garamond" w:cstheme="minorHAnsi"/>
        </w:rPr>
        <w:t>there is a need to change</w:t>
      </w:r>
      <w:r w:rsidR="00377CD5" w:rsidRPr="00FF18B1">
        <w:rPr>
          <w:rFonts w:ascii="Garamond" w:hAnsi="Garamond" w:cstheme="minorHAnsi"/>
        </w:rPr>
        <w:t xml:space="preserve"> the questions, responses, or skip instructions in the PRISM </w:t>
      </w:r>
      <w:r w:rsidR="00196592">
        <w:rPr>
          <w:rFonts w:ascii="Garamond" w:hAnsi="Garamond" w:cstheme="minorHAnsi"/>
        </w:rPr>
        <w:t>Tool</w:t>
      </w:r>
      <w:r w:rsidR="00377CD5" w:rsidRPr="00FF18B1">
        <w:rPr>
          <w:rFonts w:ascii="Garamond" w:hAnsi="Garamond" w:cstheme="minorHAnsi"/>
        </w:rPr>
        <w:t>s, advice on how to proceed and wh</w:t>
      </w:r>
      <w:r w:rsidR="005A7B99" w:rsidRPr="00FF18B1">
        <w:rPr>
          <w:rFonts w:ascii="Garamond" w:hAnsi="Garamond" w:cstheme="minorHAnsi"/>
        </w:rPr>
        <w:t>ere</w:t>
      </w:r>
      <w:r w:rsidR="00377CD5" w:rsidRPr="00FF18B1">
        <w:rPr>
          <w:rFonts w:ascii="Garamond" w:hAnsi="Garamond" w:cstheme="minorHAnsi"/>
        </w:rPr>
        <w:t xml:space="preserve"> to be </w:t>
      </w:r>
      <w:r w:rsidR="005A7B99" w:rsidRPr="00FF18B1">
        <w:rPr>
          <w:rFonts w:ascii="Garamond" w:hAnsi="Garamond" w:cstheme="minorHAnsi"/>
        </w:rPr>
        <w:t>care</w:t>
      </w:r>
      <w:r w:rsidR="00377CD5" w:rsidRPr="00FF18B1">
        <w:rPr>
          <w:rFonts w:ascii="Garamond" w:hAnsi="Garamond" w:cstheme="minorHAnsi"/>
        </w:rPr>
        <w:t xml:space="preserve">ful are discussed in the </w:t>
      </w:r>
      <w:r w:rsidR="00377CD5" w:rsidRPr="00FF18B1">
        <w:rPr>
          <w:rFonts w:ascii="Garamond" w:hAnsi="Garamond" w:cstheme="minorHAnsi"/>
          <w:i/>
        </w:rPr>
        <w:t xml:space="preserve">General </w:t>
      </w:r>
      <w:r w:rsidR="005A7B99" w:rsidRPr="00FF18B1">
        <w:rPr>
          <w:rFonts w:ascii="Garamond" w:hAnsi="Garamond" w:cstheme="minorHAnsi"/>
          <w:i/>
        </w:rPr>
        <w:t>Adaptation</w:t>
      </w:r>
      <w:r w:rsidR="00377CD5" w:rsidRPr="00FF18B1">
        <w:rPr>
          <w:rFonts w:ascii="Garamond" w:hAnsi="Garamond" w:cstheme="minorHAnsi"/>
          <w:i/>
        </w:rPr>
        <w:t xml:space="preserve"> Topics</w:t>
      </w:r>
      <w:r w:rsidR="00377CD5" w:rsidRPr="00FF18B1">
        <w:rPr>
          <w:rFonts w:ascii="Garamond" w:hAnsi="Garamond" w:cstheme="minorHAnsi"/>
        </w:rPr>
        <w:t xml:space="preserve"> </w:t>
      </w:r>
      <w:r w:rsidR="00FE52B0" w:rsidRPr="00FF18B1">
        <w:rPr>
          <w:rFonts w:ascii="Garamond" w:hAnsi="Garamond" w:cstheme="minorHAnsi"/>
        </w:rPr>
        <w:t>sub</w:t>
      </w:r>
      <w:r w:rsidR="00377CD5" w:rsidRPr="00FF18B1">
        <w:rPr>
          <w:rFonts w:ascii="Garamond" w:hAnsi="Garamond" w:cstheme="minorHAnsi"/>
        </w:rPr>
        <w:t>section.</w:t>
      </w:r>
      <w:r w:rsidR="003F7212" w:rsidRPr="00FF18B1">
        <w:rPr>
          <w:rFonts w:ascii="Garamond" w:hAnsi="Garamond" w:cstheme="minorHAnsi"/>
        </w:rPr>
        <w:t xml:space="preserve"> The </w:t>
      </w:r>
      <w:r w:rsidR="009C5ADE">
        <w:rPr>
          <w:rFonts w:ascii="Garamond" w:hAnsi="Garamond" w:cstheme="minorHAnsi"/>
        </w:rPr>
        <w:t xml:space="preserve">next </w:t>
      </w:r>
      <w:r w:rsidR="003F7212" w:rsidRPr="00FF18B1">
        <w:rPr>
          <w:rFonts w:ascii="Garamond" w:hAnsi="Garamond" w:cstheme="minorHAnsi"/>
        </w:rPr>
        <w:t xml:space="preserve">section, </w:t>
      </w:r>
      <w:r w:rsidR="003F7212" w:rsidRPr="00FF18B1">
        <w:rPr>
          <w:rFonts w:ascii="Garamond" w:hAnsi="Garamond" w:cstheme="minorHAnsi"/>
          <w:i/>
        </w:rPr>
        <w:t xml:space="preserve">Adaptation Notes for </w:t>
      </w:r>
      <w:r w:rsidR="00196592">
        <w:rPr>
          <w:rFonts w:ascii="Garamond" w:hAnsi="Garamond" w:cstheme="minorHAnsi"/>
          <w:i/>
        </w:rPr>
        <w:t>SurveyCTO</w:t>
      </w:r>
      <w:r w:rsidR="00196592" w:rsidRPr="00FF18B1">
        <w:rPr>
          <w:rFonts w:ascii="Garamond" w:hAnsi="Garamond" w:cstheme="minorHAnsi"/>
          <w:i/>
        </w:rPr>
        <w:t xml:space="preserve"> </w:t>
      </w:r>
      <w:r w:rsidR="003F7212" w:rsidRPr="00FF18B1">
        <w:rPr>
          <w:rFonts w:ascii="Garamond" w:hAnsi="Garamond" w:cstheme="minorHAnsi"/>
          <w:i/>
        </w:rPr>
        <w:t>Forms</w:t>
      </w:r>
      <w:r w:rsidR="003F7212" w:rsidRPr="00FF18B1">
        <w:rPr>
          <w:rFonts w:ascii="Garamond" w:hAnsi="Garamond" w:cstheme="minorHAnsi"/>
        </w:rPr>
        <w:t xml:space="preserve">, focuses on the structure of the </w:t>
      </w:r>
      <w:r w:rsidR="00347B2E" w:rsidRPr="00FF18B1">
        <w:rPr>
          <w:rFonts w:ascii="Garamond" w:hAnsi="Garamond" w:cstheme="minorHAnsi"/>
        </w:rPr>
        <w:t>SurveyCTO form definitions.</w:t>
      </w:r>
    </w:p>
    <w:p w14:paraId="6694676A" w14:textId="77777777" w:rsidR="00876601" w:rsidRDefault="00876601" w:rsidP="00876601">
      <w:pPr>
        <w:spacing w:after="120" w:line="280" w:lineRule="atLeast"/>
        <w:contextualSpacing/>
        <w:rPr>
          <w:rFonts w:ascii="Garamond" w:hAnsi="Garamond" w:cstheme="minorHAnsi"/>
        </w:rPr>
      </w:pPr>
    </w:p>
    <w:p w14:paraId="279AB405" w14:textId="61E34329" w:rsidR="00DB296F" w:rsidRDefault="00031BF4" w:rsidP="00876601">
      <w:pPr>
        <w:spacing w:after="120" w:line="280" w:lineRule="atLeast"/>
        <w:contextualSpacing/>
        <w:rPr>
          <w:rFonts w:ascii="Garamond" w:hAnsi="Garamond" w:cstheme="minorHAnsi"/>
        </w:rPr>
      </w:pPr>
      <w:r w:rsidRPr="00FF18B1">
        <w:rPr>
          <w:rFonts w:ascii="Garamond" w:hAnsi="Garamond" w:cstheme="minorHAnsi"/>
        </w:rPr>
        <w:t xml:space="preserve">In some cases, the customization process will be the same for the paper tools and the electronic forms, so </w:t>
      </w:r>
      <w:r w:rsidR="00783928">
        <w:rPr>
          <w:rFonts w:ascii="Garamond" w:hAnsi="Garamond" w:cstheme="minorHAnsi"/>
        </w:rPr>
        <w:t xml:space="preserve">we </w:t>
      </w:r>
      <w:r w:rsidRPr="00FF18B1">
        <w:rPr>
          <w:rFonts w:ascii="Garamond" w:hAnsi="Garamond" w:cstheme="minorHAnsi"/>
        </w:rPr>
        <w:t xml:space="preserve">will not </w:t>
      </w:r>
      <w:r w:rsidR="00783928">
        <w:rPr>
          <w:rFonts w:ascii="Garamond" w:hAnsi="Garamond" w:cstheme="minorHAnsi"/>
        </w:rPr>
        <w:t>make</w:t>
      </w:r>
      <w:r w:rsidR="00783928" w:rsidRPr="00FF18B1">
        <w:rPr>
          <w:rFonts w:ascii="Garamond" w:hAnsi="Garamond" w:cstheme="minorHAnsi"/>
        </w:rPr>
        <w:t xml:space="preserve"> </w:t>
      </w:r>
      <w:r w:rsidRPr="00FF18B1">
        <w:rPr>
          <w:rFonts w:ascii="Garamond" w:hAnsi="Garamond" w:cstheme="minorHAnsi"/>
        </w:rPr>
        <w:t>a distinction between them. In other cases, the revisions</w:t>
      </w:r>
      <w:r w:rsidR="00DB296F" w:rsidRPr="00FF18B1">
        <w:rPr>
          <w:rFonts w:ascii="Garamond" w:hAnsi="Garamond" w:cstheme="minorHAnsi"/>
        </w:rPr>
        <w:t xml:space="preserve"> </w:t>
      </w:r>
      <w:r w:rsidR="006123E0" w:rsidRPr="00FF18B1">
        <w:rPr>
          <w:rFonts w:ascii="Garamond" w:hAnsi="Garamond" w:cstheme="minorHAnsi"/>
        </w:rPr>
        <w:t xml:space="preserve">will be addressed </w:t>
      </w:r>
      <w:r w:rsidR="00DB296F" w:rsidRPr="00FF18B1">
        <w:rPr>
          <w:rFonts w:ascii="Garamond" w:hAnsi="Garamond" w:cstheme="minorHAnsi"/>
        </w:rPr>
        <w:t>from the perspective of the paper tools and the electronic forms</w:t>
      </w:r>
      <w:r w:rsidR="00B82286" w:rsidRPr="00FF18B1">
        <w:rPr>
          <w:rFonts w:ascii="Garamond" w:hAnsi="Garamond" w:cstheme="minorHAnsi"/>
        </w:rPr>
        <w:t xml:space="preserve">, </w:t>
      </w:r>
      <w:r w:rsidR="00783928">
        <w:rPr>
          <w:rFonts w:ascii="Garamond" w:hAnsi="Garamond" w:cstheme="minorHAnsi"/>
        </w:rPr>
        <w:t>because</w:t>
      </w:r>
      <w:r w:rsidR="00783928" w:rsidRPr="00FF18B1">
        <w:rPr>
          <w:rFonts w:ascii="Garamond" w:hAnsi="Garamond" w:cstheme="minorHAnsi"/>
        </w:rPr>
        <w:t xml:space="preserve"> </w:t>
      </w:r>
      <w:r w:rsidRPr="00FF18B1">
        <w:rPr>
          <w:rFonts w:ascii="Garamond" w:hAnsi="Garamond" w:cstheme="minorHAnsi"/>
        </w:rPr>
        <w:t xml:space="preserve">updates may be handled differently by SurveyCTO than </w:t>
      </w:r>
      <w:r w:rsidR="006121A0" w:rsidRPr="00FF18B1">
        <w:rPr>
          <w:rFonts w:ascii="Garamond" w:hAnsi="Garamond" w:cstheme="minorHAnsi"/>
        </w:rPr>
        <w:t>a</w:t>
      </w:r>
      <w:r w:rsidR="00772D83" w:rsidRPr="00FF18B1">
        <w:rPr>
          <w:rFonts w:ascii="Garamond" w:hAnsi="Garamond" w:cstheme="minorHAnsi"/>
        </w:rPr>
        <w:t xml:space="preserve"> </w:t>
      </w:r>
      <w:r w:rsidR="00DB296F" w:rsidRPr="00FF18B1">
        <w:rPr>
          <w:rFonts w:ascii="Garamond" w:hAnsi="Garamond" w:cstheme="minorHAnsi"/>
        </w:rPr>
        <w:t xml:space="preserve">change made </w:t>
      </w:r>
      <w:r w:rsidRPr="00FF18B1">
        <w:rPr>
          <w:rFonts w:ascii="Garamond" w:hAnsi="Garamond" w:cstheme="minorHAnsi"/>
        </w:rPr>
        <w:t>on</w:t>
      </w:r>
      <w:r w:rsidR="00DB296F" w:rsidRPr="00FF18B1">
        <w:rPr>
          <w:rFonts w:ascii="Garamond" w:hAnsi="Garamond" w:cstheme="minorHAnsi"/>
        </w:rPr>
        <w:t xml:space="preserve"> paper</w:t>
      </w:r>
      <w:r w:rsidR="00783928">
        <w:rPr>
          <w:rFonts w:ascii="Garamond" w:hAnsi="Garamond" w:cstheme="minorHAnsi"/>
        </w:rPr>
        <w:t xml:space="preserve"> (</w:t>
      </w:r>
      <w:r w:rsidR="00772D83" w:rsidRPr="00FF18B1">
        <w:rPr>
          <w:rFonts w:ascii="Garamond" w:hAnsi="Garamond" w:cstheme="minorHAnsi"/>
        </w:rPr>
        <w:t>e.g.</w:t>
      </w:r>
      <w:r w:rsidR="00783928">
        <w:rPr>
          <w:rFonts w:ascii="Garamond" w:hAnsi="Garamond" w:cstheme="minorHAnsi"/>
        </w:rPr>
        <w:t>,</w:t>
      </w:r>
      <w:r w:rsidR="00772D83" w:rsidRPr="00FF18B1">
        <w:rPr>
          <w:rFonts w:ascii="Garamond" w:hAnsi="Garamond" w:cstheme="minorHAnsi"/>
        </w:rPr>
        <w:t xml:space="preserve"> </w:t>
      </w:r>
      <w:r w:rsidR="00884963" w:rsidRPr="00FF18B1">
        <w:rPr>
          <w:rFonts w:ascii="Garamond" w:hAnsi="Garamond" w:cstheme="minorHAnsi"/>
        </w:rPr>
        <w:t>skip instructions</w:t>
      </w:r>
      <w:r w:rsidR="00783928">
        <w:rPr>
          <w:rFonts w:ascii="Garamond" w:hAnsi="Garamond" w:cstheme="minorHAnsi"/>
        </w:rPr>
        <w:t>)</w:t>
      </w:r>
      <w:r w:rsidR="00884963" w:rsidRPr="00FF18B1">
        <w:rPr>
          <w:rFonts w:ascii="Garamond" w:hAnsi="Garamond" w:cstheme="minorHAnsi"/>
        </w:rPr>
        <w:t>.</w:t>
      </w:r>
    </w:p>
    <w:p w14:paraId="28F49E1E" w14:textId="77777777" w:rsidR="00196592" w:rsidRDefault="00196592" w:rsidP="00FF18B1">
      <w:pPr>
        <w:spacing w:after="120" w:line="280" w:lineRule="exact"/>
        <w:rPr>
          <w:rFonts w:ascii="Garamond" w:hAnsi="Garamond" w:cstheme="minorHAnsi"/>
        </w:rPr>
      </w:pPr>
    </w:p>
    <w:p w14:paraId="22DE71BD" w14:textId="530FE493" w:rsidR="00196592" w:rsidRPr="000C4E0E" w:rsidRDefault="00196592" w:rsidP="00AC2CF6">
      <w:pPr>
        <w:pStyle w:val="ListParagraph"/>
        <w:pBdr>
          <w:top w:val="single" w:sz="4" w:space="1" w:color="auto"/>
          <w:left w:val="single" w:sz="4" w:space="4" w:color="auto"/>
          <w:bottom w:val="single" w:sz="4" w:space="1" w:color="auto"/>
          <w:right w:val="single" w:sz="4" w:space="4" w:color="auto"/>
        </w:pBdr>
        <w:shd w:val="clear" w:color="auto" w:fill="AA2573"/>
        <w:spacing w:after="120" w:line="276" w:lineRule="auto"/>
        <w:ind w:left="86"/>
        <w:rPr>
          <w:rFonts w:ascii="Century Gothic" w:hAnsi="Century Gothic" w:cstheme="minorHAnsi"/>
          <w:b/>
          <w:color w:val="FFFFFF" w:themeColor="background1"/>
          <w:sz w:val="18"/>
          <w:szCs w:val="18"/>
        </w:rPr>
      </w:pPr>
      <w:r w:rsidRPr="000C4E0E">
        <w:rPr>
          <w:rFonts w:ascii="Century Gothic" w:hAnsi="Century Gothic" w:cstheme="minorHAnsi"/>
          <w:b/>
          <w:color w:val="FFFFFF" w:themeColor="background1"/>
          <w:sz w:val="18"/>
          <w:szCs w:val="18"/>
        </w:rPr>
        <w:t xml:space="preserve">Recommendation:  Revise the paper tools first. Once your changes are final, revise the electronic forms. </w:t>
      </w:r>
      <w:r w:rsidR="0028189A" w:rsidRPr="000C4E0E">
        <w:rPr>
          <w:rFonts w:ascii="Century Gothic" w:hAnsi="Century Gothic" w:cstheme="minorHAnsi"/>
          <w:b/>
          <w:color w:val="FFFFFF" w:themeColor="background1"/>
          <w:sz w:val="18"/>
          <w:szCs w:val="18"/>
        </w:rPr>
        <w:t xml:space="preserve">Although it </w:t>
      </w:r>
      <w:r w:rsidR="0028189A" w:rsidRPr="004F1C0B">
        <w:rPr>
          <w:rFonts w:ascii="Century Gothic" w:hAnsi="Century Gothic" w:cstheme="minorHAnsi"/>
          <w:b/>
          <w:color w:val="FFFFFF" w:themeColor="background1"/>
          <w:sz w:val="18"/>
          <w:szCs w:val="18"/>
        </w:rPr>
        <w:t>may</w:t>
      </w:r>
      <w:r w:rsidR="0028189A" w:rsidRPr="000C4E0E">
        <w:rPr>
          <w:rFonts w:ascii="Century Gothic" w:hAnsi="Century Gothic" w:cstheme="minorHAnsi"/>
          <w:b/>
          <w:color w:val="FFFFFF" w:themeColor="background1"/>
          <w:sz w:val="18"/>
          <w:szCs w:val="18"/>
        </w:rPr>
        <w:t xml:space="preserve"> seem counterintuitive, t</w:t>
      </w:r>
      <w:r w:rsidRPr="000C4E0E">
        <w:rPr>
          <w:rFonts w:ascii="Century Gothic" w:hAnsi="Century Gothic" w:cstheme="minorHAnsi"/>
          <w:b/>
          <w:color w:val="FFFFFF" w:themeColor="background1"/>
          <w:sz w:val="18"/>
          <w:szCs w:val="18"/>
        </w:rPr>
        <w:t>h</w:t>
      </w:r>
      <w:r w:rsidR="0028189A" w:rsidRPr="000C4E0E">
        <w:rPr>
          <w:rFonts w:ascii="Century Gothic" w:hAnsi="Century Gothic" w:cstheme="minorHAnsi"/>
          <w:b/>
          <w:color w:val="FFFFFF" w:themeColor="background1"/>
          <w:sz w:val="18"/>
          <w:szCs w:val="18"/>
        </w:rPr>
        <w:t>is will make the adaptation process more efficient and ensure that the electronic forms match your newly-adapted paper tools.</w:t>
      </w:r>
    </w:p>
    <w:p w14:paraId="74F8DBB6" w14:textId="77777777" w:rsidR="00EA0CBC" w:rsidRDefault="00EA0CBC" w:rsidP="00FF18B1">
      <w:pPr>
        <w:spacing w:after="120" w:line="280" w:lineRule="exact"/>
        <w:rPr>
          <w:rFonts w:ascii="Garamond" w:hAnsi="Garamond" w:cstheme="minorHAnsi"/>
        </w:rPr>
      </w:pPr>
    </w:p>
    <w:p w14:paraId="0A11C24B" w14:textId="77777777" w:rsidR="00BD4F11" w:rsidRPr="00783928" w:rsidRDefault="00BD4F11" w:rsidP="005917B7">
      <w:pPr>
        <w:pStyle w:val="Heading2"/>
      </w:pPr>
      <w:bookmarkStart w:id="28" w:name="_Toc530780193"/>
      <w:r w:rsidRPr="00783928">
        <w:t xml:space="preserve">General </w:t>
      </w:r>
      <w:r w:rsidR="005A7B99" w:rsidRPr="00783928">
        <w:t>Adaptation</w:t>
      </w:r>
      <w:r w:rsidRPr="00783928">
        <w:t xml:space="preserve"> Topics</w:t>
      </w:r>
      <w:bookmarkEnd w:id="28"/>
    </w:p>
    <w:p w14:paraId="66575D62" w14:textId="77777777" w:rsidR="005A7B99" w:rsidRPr="00FF18B1" w:rsidRDefault="005A7B99" w:rsidP="00FF18B1">
      <w:pPr>
        <w:spacing w:after="120" w:line="280" w:lineRule="exact"/>
        <w:rPr>
          <w:rFonts w:ascii="Garamond" w:hAnsi="Garamond" w:cstheme="minorHAnsi"/>
        </w:rPr>
      </w:pPr>
      <w:r w:rsidRPr="00FF18B1">
        <w:rPr>
          <w:rFonts w:ascii="Garamond" w:hAnsi="Garamond" w:cstheme="minorHAnsi"/>
        </w:rPr>
        <w:t>The customization process may include any of the following actions:</w:t>
      </w:r>
    </w:p>
    <w:p w14:paraId="40A663E6" w14:textId="091D1A70" w:rsidR="005A7B99" w:rsidRPr="00FF18B1" w:rsidRDefault="00783928" w:rsidP="00FF18B1">
      <w:pPr>
        <w:pStyle w:val="ListParagraph"/>
        <w:numPr>
          <w:ilvl w:val="0"/>
          <w:numId w:val="9"/>
        </w:numPr>
        <w:spacing w:after="120" w:line="280" w:lineRule="exact"/>
        <w:contextualSpacing w:val="0"/>
        <w:rPr>
          <w:rFonts w:ascii="Garamond" w:hAnsi="Garamond" w:cstheme="minorHAnsi"/>
        </w:rPr>
      </w:pPr>
      <w:r>
        <w:rPr>
          <w:rFonts w:ascii="Garamond" w:hAnsi="Garamond" w:cstheme="minorHAnsi"/>
        </w:rPr>
        <w:t>A</w:t>
      </w:r>
      <w:r w:rsidRPr="00FF18B1">
        <w:rPr>
          <w:rFonts w:ascii="Garamond" w:hAnsi="Garamond" w:cstheme="minorHAnsi"/>
        </w:rPr>
        <w:t>dd</w:t>
      </w:r>
      <w:r w:rsidR="005A7B99" w:rsidRPr="00FF18B1">
        <w:rPr>
          <w:rFonts w:ascii="Garamond" w:hAnsi="Garamond" w:cstheme="minorHAnsi"/>
        </w:rPr>
        <w:t>, change, or delete questions</w:t>
      </w:r>
    </w:p>
    <w:p w14:paraId="4A534C97" w14:textId="62801F12" w:rsidR="005A7B99" w:rsidRPr="00FF18B1" w:rsidRDefault="00783928" w:rsidP="00FF18B1">
      <w:pPr>
        <w:pStyle w:val="ListParagraph"/>
        <w:numPr>
          <w:ilvl w:val="0"/>
          <w:numId w:val="9"/>
        </w:numPr>
        <w:spacing w:after="120" w:line="280" w:lineRule="exact"/>
        <w:contextualSpacing w:val="0"/>
        <w:rPr>
          <w:rFonts w:ascii="Garamond" w:hAnsi="Garamond" w:cstheme="minorHAnsi"/>
        </w:rPr>
      </w:pPr>
      <w:r>
        <w:rPr>
          <w:rFonts w:ascii="Garamond" w:hAnsi="Garamond" w:cstheme="minorHAnsi"/>
        </w:rPr>
        <w:t>A</w:t>
      </w:r>
      <w:r w:rsidRPr="00FF18B1">
        <w:rPr>
          <w:rFonts w:ascii="Garamond" w:hAnsi="Garamond" w:cstheme="minorHAnsi"/>
        </w:rPr>
        <w:t>dd</w:t>
      </w:r>
      <w:r w:rsidR="005A7B99" w:rsidRPr="00FF18B1">
        <w:rPr>
          <w:rFonts w:ascii="Garamond" w:hAnsi="Garamond" w:cstheme="minorHAnsi"/>
        </w:rPr>
        <w:t>, change, or delete responses</w:t>
      </w:r>
    </w:p>
    <w:p w14:paraId="78AE151E" w14:textId="31604844" w:rsidR="005A7B99" w:rsidRPr="00FF18B1" w:rsidRDefault="00783928" w:rsidP="00FF18B1">
      <w:pPr>
        <w:pStyle w:val="ListParagraph"/>
        <w:numPr>
          <w:ilvl w:val="0"/>
          <w:numId w:val="9"/>
        </w:numPr>
        <w:spacing w:after="120" w:line="280" w:lineRule="exact"/>
        <w:contextualSpacing w:val="0"/>
        <w:rPr>
          <w:rFonts w:ascii="Garamond" w:hAnsi="Garamond" w:cstheme="minorHAnsi"/>
        </w:rPr>
      </w:pPr>
      <w:r>
        <w:rPr>
          <w:rFonts w:ascii="Garamond" w:hAnsi="Garamond" w:cstheme="minorHAnsi"/>
        </w:rPr>
        <w:t>A</w:t>
      </w:r>
      <w:r w:rsidRPr="00FF18B1">
        <w:rPr>
          <w:rFonts w:ascii="Garamond" w:hAnsi="Garamond" w:cstheme="minorHAnsi"/>
        </w:rPr>
        <w:t>dd</w:t>
      </w:r>
      <w:r w:rsidR="005A7B99" w:rsidRPr="00FF18B1">
        <w:rPr>
          <w:rFonts w:ascii="Garamond" w:hAnsi="Garamond" w:cstheme="minorHAnsi"/>
        </w:rPr>
        <w:t>, change, or delete skip instructions</w:t>
      </w:r>
    </w:p>
    <w:p w14:paraId="496D1F0D" w14:textId="77777777" w:rsidR="005A7B99" w:rsidRPr="0025449A" w:rsidRDefault="005A7B99" w:rsidP="0025449A">
      <w:pPr>
        <w:spacing w:after="0" w:line="280" w:lineRule="exact"/>
        <w:contextualSpacing/>
        <w:rPr>
          <w:rFonts w:ascii="Garamond" w:hAnsi="Garamond" w:cstheme="minorHAnsi"/>
          <w:color w:val="CC0099"/>
        </w:rPr>
      </w:pPr>
    </w:p>
    <w:p w14:paraId="3484EBE8" w14:textId="1BF15885" w:rsidR="00F04629" w:rsidRPr="0040319A" w:rsidRDefault="00F04629" w:rsidP="00E0602B">
      <w:pPr>
        <w:pStyle w:val="Heading3"/>
      </w:pPr>
      <w:bookmarkStart w:id="29" w:name="_Toc530780194"/>
      <w:r w:rsidRPr="0040319A">
        <w:t xml:space="preserve">Adding </w:t>
      </w:r>
      <w:r w:rsidR="0040319A" w:rsidRPr="0040319A">
        <w:t>Q</w:t>
      </w:r>
      <w:r w:rsidRPr="0040319A">
        <w:t>uestions</w:t>
      </w:r>
      <w:bookmarkEnd w:id="29"/>
    </w:p>
    <w:p w14:paraId="42B3E962" w14:textId="77777777" w:rsidR="00F04629" w:rsidRDefault="00F04629" w:rsidP="00FF18B1">
      <w:pPr>
        <w:spacing w:after="120" w:line="280" w:lineRule="exact"/>
        <w:contextualSpacing/>
        <w:rPr>
          <w:rFonts w:ascii="Garamond" w:hAnsi="Garamond" w:cstheme="minorHAnsi"/>
        </w:rPr>
      </w:pPr>
    </w:p>
    <w:p w14:paraId="7A4D1900" w14:textId="5BB4D09C" w:rsidR="008968CE" w:rsidRPr="00FF18B1" w:rsidRDefault="003C3FC1" w:rsidP="00FF18B1">
      <w:pPr>
        <w:spacing w:after="120" w:line="280" w:lineRule="exact"/>
        <w:contextualSpacing/>
        <w:rPr>
          <w:rFonts w:ascii="Garamond" w:hAnsi="Garamond" w:cstheme="minorHAnsi"/>
        </w:rPr>
      </w:pPr>
      <w:r w:rsidRPr="00FF18B1">
        <w:rPr>
          <w:rFonts w:ascii="Garamond" w:hAnsi="Garamond" w:cstheme="minorHAnsi"/>
        </w:rPr>
        <w:t>When adding questions, a</w:t>
      </w:r>
      <w:r w:rsidR="008968CE" w:rsidRPr="00FF18B1">
        <w:rPr>
          <w:rFonts w:ascii="Garamond" w:hAnsi="Garamond" w:cstheme="minorHAnsi"/>
        </w:rPr>
        <w:t xml:space="preserve"> </w:t>
      </w:r>
      <w:r w:rsidR="006123E0" w:rsidRPr="00FF18B1">
        <w:rPr>
          <w:rFonts w:ascii="Garamond" w:hAnsi="Garamond" w:cstheme="minorHAnsi"/>
        </w:rPr>
        <w:t>concern</w:t>
      </w:r>
      <w:r w:rsidR="008968CE" w:rsidRPr="00FF18B1">
        <w:rPr>
          <w:rFonts w:ascii="Garamond" w:hAnsi="Garamond" w:cstheme="minorHAnsi"/>
        </w:rPr>
        <w:t xml:space="preserve"> is what to do </w:t>
      </w:r>
      <w:r w:rsidRPr="00FF18B1">
        <w:rPr>
          <w:rFonts w:ascii="Garamond" w:hAnsi="Garamond" w:cstheme="minorHAnsi"/>
        </w:rPr>
        <w:t>about</w:t>
      </w:r>
      <w:r w:rsidR="008968CE" w:rsidRPr="00FF18B1">
        <w:rPr>
          <w:rFonts w:ascii="Garamond" w:hAnsi="Garamond" w:cstheme="minorHAnsi"/>
        </w:rPr>
        <w:t xml:space="preserve"> the field names/</w:t>
      </w:r>
      <w:r w:rsidR="00196592">
        <w:rPr>
          <w:rFonts w:ascii="Garamond" w:hAnsi="Garamond" w:cstheme="minorHAnsi"/>
        </w:rPr>
        <w:t xml:space="preserve">question </w:t>
      </w:r>
      <w:r w:rsidR="008968CE" w:rsidRPr="00FF18B1">
        <w:rPr>
          <w:rFonts w:ascii="Garamond" w:hAnsi="Garamond" w:cstheme="minorHAnsi"/>
        </w:rPr>
        <w:t>number</w:t>
      </w:r>
      <w:r w:rsidR="00196592">
        <w:rPr>
          <w:rFonts w:ascii="Garamond" w:hAnsi="Garamond" w:cstheme="minorHAnsi"/>
        </w:rPr>
        <w:t>s</w:t>
      </w:r>
      <w:r w:rsidR="008968CE" w:rsidRPr="00FF18B1">
        <w:rPr>
          <w:rFonts w:ascii="Garamond" w:hAnsi="Garamond" w:cstheme="minorHAnsi"/>
        </w:rPr>
        <w:t xml:space="preserve">. Suppose you want to add a couple of questions to a section. Depending on </w:t>
      </w:r>
      <w:r w:rsidR="00783928">
        <w:rPr>
          <w:rFonts w:ascii="Garamond" w:hAnsi="Garamond" w:cstheme="minorHAnsi"/>
        </w:rPr>
        <w:t>the questions’</w:t>
      </w:r>
      <w:r w:rsidR="00783928" w:rsidRPr="00FF18B1">
        <w:rPr>
          <w:rFonts w:ascii="Garamond" w:hAnsi="Garamond" w:cstheme="minorHAnsi"/>
        </w:rPr>
        <w:t xml:space="preserve"> </w:t>
      </w:r>
      <w:r w:rsidR="008968CE" w:rsidRPr="00FF18B1">
        <w:rPr>
          <w:rFonts w:ascii="Garamond" w:hAnsi="Garamond" w:cstheme="minorHAnsi"/>
        </w:rPr>
        <w:t xml:space="preserve">location in the </w:t>
      </w:r>
      <w:r w:rsidR="00D51564" w:rsidRPr="00FF18B1">
        <w:rPr>
          <w:rFonts w:ascii="Garamond" w:hAnsi="Garamond" w:cstheme="minorHAnsi"/>
        </w:rPr>
        <w:t>PRISM module</w:t>
      </w:r>
      <w:r w:rsidR="008968CE" w:rsidRPr="00FF18B1">
        <w:rPr>
          <w:rFonts w:ascii="Garamond" w:hAnsi="Garamond" w:cstheme="minorHAnsi"/>
        </w:rPr>
        <w:t xml:space="preserve">, </w:t>
      </w:r>
      <w:r w:rsidR="00783928">
        <w:rPr>
          <w:rFonts w:ascii="Garamond" w:hAnsi="Garamond" w:cstheme="minorHAnsi"/>
        </w:rPr>
        <w:t>the addition</w:t>
      </w:r>
      <w:r w:rsidR="00783928" w:rsidRPr="00FF18B1">
        <w:rPr>
          <w:rFonts w:ascii="Garamond" w:hAnsi="Garamond" w:cstheme="minorHAnsi"/>
        </w:rPr>
        <w:t xml:space="preserve"> </w:t>
      </w:r>
      <w:r w:rsidR="008968CE" w:rsidRPr="00FF18B1">
        <w:rPr>
          <w:rFonts w:ascii="Garamond" w:hAnsi="Garamond" w:cstheme="minorHAnsi"/>
        </w:rPr>
        <w:t xml:space="preserve">could require extensive renumbering if you wanted to keep the questions sequential. Renumbering </w:t>
      </w:r>
      <w:r w:rsidR="00D751ED">
        <w:rPr>
          <w:rFonts w:ascii="Garamond" w:hAnsi="Garamond" w:cstheme="minorHAnsi"/>
        </w:rPr>
        <w:t xml:space="preserve">will </w:t>
      </w:r>
      <w:r w:rsidR="00567F91" w:rsidRPr="00FF18B1">
        <w:rPr>
          <w:rFonts w:ascii="Garamond" w:hAnsi="Garamond" w:cstheme="minorHAnsi"/>
        </w:rPr>
        <w:t>most</w:t>
      </w:r>
      <w:r w:rsidR="008968CE" w:rsidRPr="00FF18B1">
        <w:rPr>
          <w:rFonts w:ascii="Garamond" w:hAnsi="Garamond" w:cstheme="minorHAnsi"/>
        </w:rPr>
        <w:t xml:space="preserve"> </w:t>
      </w:r>
      <w:r w:rsidR="00567F91" w:rsidRPr="00FF18B1">
        <w:rPr>
          <w:rFonts w:ascii="Garamond" w:hAnsi="Garamond" w:cstheme="minorHAnsi"/>
        </w:rPr>
        <w:t xml:space="preserve">likely </w:t>
      </w:r>
      <w:r w:rsidR="008968CE" w:rsidRPr="00FF18B1">
        <w:rPr>
          <w:rFonts w:ascii="Garamond" w:hAnsi="Garamond" w:cstheme="minorHAnsi"/>
        </w:rPr>
        <w:t>affect skip patterns</w:t>
      </w:r>
      <w:r w:rsidR="00567F91" w:rsidRPr="00FF18B1">
        <w:rPr>
          <w:rFonts w:ascii="Garamond" w:hAnsi="Garamond" w:cstheme="minorHAnsi"/>
        </w:rPr>
        <w:t xml:space="preserve"> and</w:t>
      </w:r>
      <w:r w:rsidR="008968CE" w:rsidRPr="00FF18B1">
        <w:rPr>
          <w:rFonts w:ascii="Garamond" w:hAnsi="Garamond" w:cstheme="minorHAnsi"/>
        </w:rPr>
        <w:t xml:space="preserve"> the calculation of indicators. </w:t>
      </w:r>
      <w:r w:rsidR="00D56BD7" w:rsidRPr="00FF18B1">
        <w:rPr>
          <w:rFonts w:ascii="Garamond" w:hAnsi="Garamond" w:cstheme="minorHAnsi"/>
        </w:rPr>
        <w:t xml:space="preserve">Rather than renumbering questions, use a unique </w:t>
      </w:r>
      <w:r w:rsidR="00DF0943" w:rsidRPr="00FF18B1">
        <w:rPr>
          <w:rFonts w:ascii="Garamond" w:hAnsi="Garamond" w:cstheme="minorHAnsi"/>
        </w:rPr>
        <w:t>numbering system to identify added questions</w:t>
      </w:r>
      <w:r w:rsidR="00783928">
        <w:rPr>
          <w:rFonts w:ascii="Garamond" w:hAnsi="Garamond" w:cstheme="minorHAnsi"/>
        </w:rPr>
        <w:t xml:space="preserve"> (</w:t>
      </w:r>
      <w:r w:rsidR="00DF0943" w:rsidRPr="00FF18B1">
        <w:rPr>
          <w:rFonts w:ascii="Garamond" w:hAnsi="Garamond" w:cstheme="minorHAnsi"/>
        </w:rPr>
        <w:t>e.g.</w:t>
      </w:r>
      <w:r w:rsidR="00783928">
        <w:rPr>
          <w:rFonts w:ascii="Garamond" w:hAnsi="Garamond" w:cstheme="minorHAnsi"/>
        </w:rPr>
        <w:t>,</w:t>
      </w:r>
      <w:r w:rsidR="00DF0943" w:rsidRPr="00FF18B1">
        <w:rPr>
          <w:rFonts w:ascii="Garamond" w:hAnsi="Garamond" w:cstheme="minorHAnsi"/>
        </w:rPr>
        <w:t xml:space="preserve"> after DQ_033 you might add DQ_033</w:t>
      </w:r>
      <w:r w:rsidR="00872DF9" w:rsidRPr="00FF18B1">
        <w:rPr>
          <w:rFonts w:ascii="Garamond" w:hAnsi="Garamond" w:cstheme="minorHAnsi"/>
        </w:rPr>
        <w:t>x</w:t>
      </w:r>
      <w:r w:rsidR="00DF0943" w:rsidRPr="00FF18B1">
        <w:rPr>
          <w:rFonts w:ascii="Garamond" w:hAnsi="Garamond" w:cstheme="minorHAnsi"/>
        </w:rPr>
        <w:t>1, DQ_033</w:t>
      </w:r>
      <w:r w:rsidR="00872DF9" w:rsidRPr="00FF18B1">
        <w:rPr>
          <w:rFonts w:ascii="Garamond" w:hAnsi="Garamond" w:cstheme="minorHAnsi"/>
        </w:rPr>
        <w:t>x</w:t>
      </w:r>
      <w:r w:rsidR="00DF0943" w:rsidRPr="00FF18B1">
        <w:rPr>
          <w:rFonts w:ascii="Garamond" w:hAnsi="Garamond" w:cstheme="minorHAnsi"/>
        </w:rPr>
        <w:t xml:space="preserve">2, </w:t>
      </w:r>
      <w:r w:rsidR="00783928">
        <w:rPr>
          <w:rFonts w:ascii="Garamond" w:hAnsi="Garamond" w:cstheme="minorHAnsi"/>
        </w:rPr>
        <w:t>and so on)</w:t>
      </w:r>
      <w:r w:rsidR="00DF0943" w:rsidRPr="00FF18B1">
        <w:rPr>
          <w:rFonts w:ascii="Garamond" w:hAnsi="Garamond" w:cstheme="minorHAnsi"/>
        </w:rPr>
        <w:t xml:space="preserve">. That will maintain the sequential nature of the questions without disrupting the structure of the </w:t>
      </w:r>
      <w:r w:rsidR="00D51564" w:rsidRPr="00FF18B1">
        <w:rPr>
          <w:rFonts w:ascii="Garamond" w:hAnsi="Garamond" w:cstheme="minorHAnsi"/>
        </w:rPr>
        <w:t>module</w:t>
      </w:r>
      <w:r w:rsidR="00DF0943" w:rsidRPr="00FF18B1">
        <w:rPr>
          <w:rFonts w:ascii="Garamond" w:hAnsi="Garamond" w:cstheme="minorHAnsi"/>
        </w:rPr>
        <w:t xml:space="preserve">. You </w:t>
      </w:r>
      <w:r w:rsidR="00D751ED">
        <w:rPr>
          <w:rFonts w:ascii="Garamond" w:hAnsi="Garamond" w:cstheme="minorHAnsi"/>
        </w:rPr>
        <w:t xml:space="preserve">must </w:t>
      </w:r>
      <w:r w:rsidR="00DF0943" w:rsidRPr="00FF18B1">
        <w:rPr>
          <w:rFonts w:ascii="Garamond" w:hAnsi="Garamond" w:cstheme="minorHAnsi"/>
        </w:rPr>
        <w:t>still be mindful of the skip instructions and incorporate your addition</w:t>
      </w:r>
      <w:r w:rsidR="00B82286" w:rsidRPr="00FF18B1">
        <w:rPr>
          <w:rFonts w:ascii="Garamond" w:hAnsi="Garamond" w:cstheme="minorHAnsi"/>
        </w:rPr>
        <w:t>al questions</w:t>
      </w:r>
      <w:r w:rsidR="00DF0943" w:rsidRPr="00FF18B1">
        <w:rPr>
          <w:rFonts w:ascii="Garamond" w:hAnsi="Garamond" w:cstheme="minorHAnsi"/>
        </w:rPr>
        <w:t xml:space="preserve"> in</w:t>
      </w:r>
      <w:r w:rsidR="00783928">
        <w:rPr>
          <w:rFonts w:ascii="Garamond" w:hAnsi="Garamond" w:cstheme="minorHAnsi"/>
        </w:rPr>
        <w:t xml:space="preserve"> </w:t>
      </w:r>
      <w:r w:rsidR="00DF0943" w:rsidRPr="00FF18B1">
        <w:rPr>
          <w:rFonts w:ascii="Garamond" w:hAnsi="Garamond" w:cstheme="minorHAnsi"/>
        </w:rPr>
        <w:t>those instructions</w:t>
      </w:r>
      <w:r w:rsidR="00783928">
        <w:rPr>
          <w:rFonts w:ascii="Garamond" w:hAnsi="Garamond" w:cstheme="minorHAnsi"/>
        </w:rPr>
        <w:t>,</w:t>
      </w:r>
      <w:r w:rsidR="00DF0943" w:rsidRPr="00FF18B1">
        <w:rPr>
          <w:rFonts w:ascii="Garamond" w:hAnsi="Garamond" w:cstheme="minorHAnsi"/>
        </w:rPr>
        <w:t xml:space="preserve"> if appropriate.</w:t>
      </w:r>
      <w:r w:rsidR="00C27E7A" w:rsidRPr="00FF18B1">
        <w:rPr>
          <w:rFonts w:ascii="Garamond" w:hAnsi="Garamond" w:cstheme="minorHAnsi"/>
        </w:rPr>
        <w:t xml:space="preserve"> </w:t>
      </w:r>
      <w:r w:rsidR="00B82286" w:rsidRPr="00FF18B1">
        <w:rPr>
          <w:rFonts w:ascii="Garamond" w:hAnsi="Garamond" w:cstheme="minorHAnsi"/>
        </w:rPr>
        <w:t xml:space="preserve">Make sure </w:t>
      </w:r>
      <w:r w:rsidRPr="00FF18B1">
        <w:rPr>
          <w:rFonts w:ascii="Garamond" w:hAnsi="Garamond" w:cstheme="minorHAnsi"/>
        </w:rPr>
        <w:t xml:space="preserve">that </w:t>
      </w:r>
      <w:r w:rsidR="00B82286" w:rsidRPr="00FF18B1">
        <w:rPr>
          <w:rFonts w:ascii="Garamond" w:hAnsi="Garamond" w:cstheme="minorHAnsi"/>
        </w:rPr>
        <w:t>any new questions have a unique identifier</w:t>
      </w:r>
      <w:r w:rsidR="00783928">
        <w:rPr>
          <w:rFonts w:ascii="Garamond" w:hAnsi="Garamond" w:cstheme="minorHAnsi"/>
        </w:rPr>
        <w:t>, because</w:t>
      </w:r>
      <w:r w:rsidR="00C27E7A" w:rsidRPr="00FF18B1">
        <w:rPr>
          <w:rFonts w:ascii="Garamond" w:hAnsi="Garamond" w:cstheme="minorHAnsi"/>
        </w:rPr>
        <w:t xml:space="preserve"> </w:t>
      </w:r>
      <w:r w:rsidR="00B82286" w:rsidRPr="00FF18B1">
        <w:rPr>
          <w:rFonts w:ascii="Garamond" w:hAnsi="Garamond" w:cstheme="minorHAnsi"/>
        </w:rPr>
        <w:t xml:space="preserve">SurveyCTO </w:t>
      </w:r>
      <w:r w:rsidRPr="00FF18B1">
        <w:rPr>
          <w:rFonts w:ascii="Garamond" w:hAnsi="Garamond" w:cstheme="minorHAnsi"/>
        </w:rPr>
        <w:t>may not work as expected with</w:t>
      </w:r>
      <w:r w:rsidR="00B82286" w:rsidRPr="00FF18B1">
        <w:rPr>
          <w:rFonts w:ascii="Garamond" w:hAnsi="Garamond" w:cstheme="minorHAnsi"/>
        </w:rPr>
        <w:t xml:space="preserve"> </w:t>
      </w:r>
      <w:r w:rsidR="00C27E7A" w:rsidRPr="00FF18B1">
        <w:rPr>
          <w:rFonts w:ascii="Garamond" w:hAnsi="Garamond" w:cstheme="minorHAnsi"/>
        </w:rPr>
        <w:t>duplicate field names.</w:t>
      </w:r>
      <w:r w:rsidR="0004007B" w:rsidRPr="00FF18B1">
        <w:rPr>
          <w:rFonts w:ascii="Garamond" w:hAnsi="Garamond" w:cstheme="minorHAnsi"/>
        </w:rPr>
        <w:t xml:space="preserve"> Note that new questions will not be incorporated </w:t>
      </w:r>
      <w:r w:rsidR="00783928" w:rsidRPr="00FF18B1">
        <w:rPr>
          <w:rFonts w:ascii="Garamond" w:hAnsi="Garamond" w:cstheme="minorHAnsi"/>
        </w:rPr>
        <w:t xml:space="preserve">automatically </w:t>
      </w:r>
      <w:r w:rsidR="0004007B" w:rsidRPr="00FF18B1">
        <w:rPr>
          <w:rFonts w:ascii="Garamond" w:hAnsi="Garamond" w:cstheme="minorHAnsi"/>
        </w:rPr>
        <w:t>into the calculation of indicators.</w:t>
      </w:r>
    </w:p>
    <w:p w14:paraId="7AC508B0" w14:textId="77777777" w:rsidR="00DF0943" w:rsidRPr="00D17AA8" w:rsidRDefault="00DF0943" w:rsidP="005A7B99">
      <w:pPr>
        <w:spacing w:before="60" w:after="60" w:line="240" w:lineRule="auto"/>
        <w:contextualSpacing/>
        <w:rPr>
          <w:rFonts w:cstheme="minorHAnsi"/>
        </w:rPr>
      </w:pPr>
    </w:p>
    <w:p w14:paraId="73EB3328" w14:textId="77777777" w:rsidR="00C27E7A" w:rsidRPr="00712A83" w:rsidRDefault="00C27E7A" w:rsidP="00AC2CF6">
      <w:pPr>
        <w:pStyle w:val="ListParagraph"/>
        <w:pBdr>
          <w:top w:val="single" w:sz="4" w:space="1" w:color="auto"/>
          <w:left w:val="single" w:sz="4" w:space="4" w:color="auto"/>
          <w:bottom w:val="single" w:sz="4" w:space="1" w:color="auto"/>
          <w:right w:val="single" w:sz="4" w:space="4" w:color="auto"/>
        </w:pBdr>
        <w:shd w:val="clear" w:color="auto" w:fill="AA2573"/>
        <w:spacing w:after="120" w:line="276" w:lineRule="auto"/>
        <w:ind w:left="86"/>
        <w:rPr>
          <w:rFonts w:ascii="Century Gothic" w:hAnsi="Century Gothic" w:cstheme="minorHAnsi"/>
          <w:b/>
          <w:color w:val="FFFFFF" w:themeColor="background1"/>
          <w:sz w:val="18"/>
          <w:szCs w:val="18"/>
        </w:rPr>
      </w:pPr>
      <w:r w:rsidRPr="00712A83">
        <w:rPr>
          <w:rFonts w:ascii="Century Gothic" w:hAnsi="Century Gothic" w:cstheme="minorHAnsi"/>
          <w:b/>
          <w:color w:val="FFFFFF" w:themeColor="background1"/>
          <w:sz w:val="18"/>
          <w:szCs w:val="18"/>
        </w:rPr>
        <w:lastRenderedPageBreak/>
        <w:t xml:space="preserve">Recommendation:  When adding questions, use a unique numbering system to identify added questions.  Be </w:t>
      </w:r>
      <w:r w:rsidR="003C3FC1" w:rsidRPr="00712A83">
        <w:rPr>
          <w:rFonts w:ascii="Century Gothic" w:hAnsi="Century Gothic" w:cstheme="minorHAnsi"/>
          <w:b/>
          <w:color w:val="FFFFFF" w:themeColor="background1"/>
          <w:sz w:val="18"/>
          <w:szCs w:val="18"/>
        </w:rPr>
        <w:t>aware</w:t>
      </w:r>
      <w:r w:rsidRPr="00712A83">
        <w:rPr>
          <w:rFonts w:ascii="Century Gothic" w:hAnsi="Century Gothic" w:cstheme="minorHAnsi"/>
          <w:b/>
          <w:color w:val="FFFFFF" w:themeColor="background1"/>
          <w:sz w:val="18"/>
          <w:szCs w:val="18"/>
        </w:rPr>
        <w:t xml:space="preserve"> of skip instructions and update as necessary.</w:t>
      </w:r>
    </w:p>
    <w:p w14:paraId="2116830A" w14:textId="77777777" w:rsidR="00C27E7A" w:rsidRPr="0025449A" w:rsidRDefault="00C27E7A" w:rsidP="0025449A">
      <w:pPr>
        <w:spacing w:after="0" w:line="240" w:lineRule="auto"/>
        <w:rPr>
          <w:rFonts w:cstheme="minorHAnsi"/>
          <w:color w:val="CC0099"/>
        </w:rPr>
      </w:pPr>
    </w:p>
    <w:p w14:paraId="520F96B1" w14:textId="02B337ED" w:rsidR="00094AD5" w:rsidRPr="0025449A" w:rsidRDefault="00094AD5" w:rsidP="00E0602B">
      <w:pPr>
        <w:pStyle w:val="Heading3"/>
      </w:pPr>
      <w:bookmarkStart w:id="30" w:name="_Toc530780195"/>
      <w:r w:rsidRPr="0025449A">
        <w:t xml:space="preserve">Deleting </w:t>
      </w:r>
      <w:r w:rsidR="0040319A">
        <w:t>Q</w:t>
      </w:r>
      <w:r w:rsidRPr="0025449A">
        <w:t xml:space="preserve">uestions and </w:t>
      </w:r>
      <w:r w:rsidR="0040319A">
        <w:t>G</w:t>
      </w:r>
      <w:r w:rsidRPr="0025449A">
        <w:t>roups</w:t>
      </w:r>
      <w:bookmarkEnd w:id="30"/>
    </w:p>
    <w:p w14:paraId="528A5013" w14:textId="77777777" w:rsidR="00094AD5" w:rsidRDefault="00094AD5" w:rsidP="00876601">
      <w:pPr>
        <w:spacing w:after="120" w:line="280" w:lineRule="atLeast"/>
        <w:contextualSpacing/>
        <w:rPr>
          <w:rFonts w:ascii="Garamond" w:hAnsi="Garamond" w:cstheme="minorHAnsi"/>
        </w:rPr>
      </w:pPr>
    </w:p>
    <w:p w14:paraId="77ADD3B2" w14:textId="3ED6D3DB" w:rsidR="003C3FC1" w:rsidRDefault="00BB6ECD" w:rsidP="00876601">
      <w:pPr>
        <w:spacing w:after="120" w:line="280" w:lineRule="atLeast"/>
        <w:contextualSpacing/>
        <w:rPr>
          <w:rFonts w:ascii="Garamond" w:hAnsi="Garamond" w:cstheme="minorHAnsi"/>
        </w:rPr>
      </w:pPr>
      <w:r w:rsidRPr="00FF18B1">
        <w:rPr>
          <w:rFonts w:ascii="Garamond" w:hAnsi="Garamond" w:cstheme="minorHAnsi"/>
        </w:rPr>
        <w:t>In general, d</w:t>
      </w:r>
      <w:r w:rsidR="00DF0943" w:rsidRPr="00FF18B1">
        <w:rPr>
          <w:rFonts w:ascii="Garamond" w:hAnsi="Garamond" w:cstheme="minorHAnsi"/>
        </w:rPr>
        <w:t xml:space="preserve">eleting questions is more straightforward </w:t>
      </w:r>
      <w:r w:rsidRPr="00FF18B1">
        <w:rPr>
          <w:rFonts w:ascii="Garamond" w:hAnsi="Garamond" w:cstheme="minorHAnsi"/>
        </w:rPr>
        <w:t>than adding questions</w:t>
      </w:r>
      <w:r w:rsidR="00783928">
        <w:rPr>
          <w:rFonts w:ascii="Garamond" w:hAnsi="Garamond" w:cstheme="minorHAnsi"/>
        </w:rPr>
        <w:t>,</w:t>
      </w:r>
      <w:r w:rsidR="009C416D" w:rsidRPr="00FF18B1">
        <w:rPr>
          <w:rFonts w:ascii="Garamond" w:hAnsi="Garamond" w:cstheme="minorHAnsi"/>
        </w:rPr>
        <w:t xml:space="preserve"> with respect to question numbers</w:t>
      </w:r>
      <w:r w:rsidRPr="00FF18B1">
        <w:rPr>
          <w:rFonts w:ascii="Garamond" w:hAnsi="Garamond" w:cstheme="minorHAnsi"/>
        </w:rPr>
        <w:t xml:space="preserve">. </w:t>
      </w:r>
      <w:r w:rsidR="00783928">
        <w:rPr>
          <w:rFonts w:ascii="Garamond" w:hAnsi="Garamond" w:cstheme="minorHAnsi"/>
        </w:rPr>
        <w:t>G</w:t>
      </w:r>
      <w:r w:rsidRPr="00FF18B1">
        <w:rPr>
          <w:rFonts w:ascii="Garamond" w:hAnsi="Garamond" w:cstheme="minorHAnsi"/>
        </w:rPr>
        <w:t>aps in the numbering system do not create a problem</w:t>
      </w:r>
      <w:r w:rsidR="00783928">
        <w:rPr>
          <w:rFonts w:ascii="Garamond" w:hAnsi="Garamond" w:cstheme="minorHAnsi"/>
        </w:rPr>
        <w:t>,</w:t>
      </w:r>
      <w:r w:rsidRPr="00FF18B1">
        <w:rPr>
          <w:rFonts w:ascii="Garamond" w:hAnsi="Garamond" w:cstheme="minorHAnsi"/>
        </w:rPr>
        <w:t xml:space="preserve"> unless</w:t>
      </w:r>
      <w:r w:rsidR="00DF0943" w:rsidRPr="00FF18B1">
        <w:rPr>
          <w:rFonts w:ascii="Garamond" w:hAnsi="Garamond" w:cstheme="minorHAnsi"/>
        </w:rPr>
        <w:t xml:space="preserve"> you delete a question with a</w:t>
      </w:r>
      <w:r w:rsidRPr="00FF18B1">
        <w:rPr>
          <w:rFonts w:ascii="Garamond" w:hAnsi="Garamond" w:cstheme="minorHAnsi"/>
        </w:rPr>
        <w:t>n attached</w:t>
      </w:r>
      <w:r w:rsidR="00DF0943" w:rsidRPr="00FF18B1">
        <w:rPr>
          <w:rFonts w:ascii="Garamond" w:hAnsi="Garamond" w:cstheme="minorHAnsi"/>
        </w:rPr>
        <w:t xml:space="preserve"> skip instruction</w:t>
      </w:r>
      <w:r w:rsidR="009C416D" w:rsidRPr="00FF18B1">
        <w:rPr>
          <w:rFonts w:ascii="Garamond" w:hAnsi="Garamond" w:cstheme="minorHAnsi"/>
        </w:rPr>
        <w:t xml:space="preserve"> or one that is used in an indicator calculation</w:t>
      </w:r>
      <w:r w:rsidR="00DF0943" w:rsidRPr="00FF18B1">
        <w:rPr>
          <w:rFonts w:ascii="Garamond" w:hAnsi="Garamond" w:cstheme="minorHAnsi"/>
        </w:rPr>
        <w:t xml:space="preserve">. </w:t>
      </w:r>
      <w:r w:rsidRPr="00FF18B1">
        <w:rPr>
          <w:rFonts w:ascii="Garamond" w:hAnsi="Garamond" w:cstheme="minorHAnsi"/>
        </w:rPr>
        <w:t>If you delete a question with a skip instruction, the questions that would have been skipped will appear unconditionally. Respondents will be forced to give an answer even if the question is not applicable. That is not a desirable situation and should be avoided.</w:t>
      </w:r>
      <w:r w:rsidR="009C416D" w:rsidRPr="00FF18B1">
        <w:rPr>
          <w:rFonts w:ascii="Garamond" w:hAnsi="Garamond" w:cstheme="minorHAnsi"/>
        </w:rPr>
        <w:t xml:space="preserve"> Deleting questions that are part of an indicator could cause errors in the PRISM Analysis Tool.</w:t>
      </w:r>
    </w:p>
    <w:p w14:paraId="705D79A7" w14:textId="77777777" w:rsidR="00876601" w:rsidRPr="00FF18B1" w:rsidRDefault="00876601" w:rsidP="00876601">
      <w:pPr>
        <w:spacing w:after="120" w:line="280" w:lineRule="atLeast"/>
        <w:contextualSpacing/>
        <w:rPr>
          <w:rFonts w:ascii="Garamond" w:hAnsi="Garamond" w:cstheme="minorHAnsi"/>
        </w:rPr>
      </w:pPr>
    </w:p>
    <w:p w14:paraId="1597DB04" w14:textId="6EB1E212" w:rsidR="00DF0943" w:rsidRPr="00FF18B1" w:rsidRDefault="003C3FC1" w:rsidP="00876601">
      <w:pPr>
        <w:spacing w:after="120" w:line="280" w:lineRule="atLeast"/>
        <w:contextualSpacing/>
        <w:rPr>
          <w:rFonts w:ascii="Garamond" w:hAnsi="Garamond" w:cstheme="minorHAnsi"/>
        </w:rPr>
      </w:pPr>
      <w:r w:rsidRPr="00FF18B1">
        <w:rPr>
          <w:rFonts w:ascii="Garamond" w:hAnsi="Garamond" w:cstheme="minorHAnsi"/>
        </w:rPr>
        <w:t>In SurveyCTO, groups are used to organize fields. A group may be</w:t>
      </w:r>
      <w:r w:rsidR="00783928">
        <w:rPr>
          <w:rFonts w:ascii="Garamond" w:hAnsi="Garamond" w:cstheme="minorHAnsi"/>
        </w:rPr>
        <w:t xml:space="preserve"> an</w:t>
      </w:r>
      <w:r w:rsidRPr="00FF18B1">
        <w:rPr>
          <w:rFonts w:ascii="Garamond" w:hAnsi="Garamond" w:cstheme="minorHAnsi"/>
        </w:rPr>
        <w:t xml:space="preserve"> internal</w:t>
      </w:r>
      <w:r w:rsidR="00783928">
        <w:rPr>
          <w:rFonts w:ascii="Garamond" w:hAnsi="Garamond" w:cstheme="minorHAnsi"/>
        </w:rPr>
        <w:t xml:space="preserve"> construct</w:t>
      </w:r>
      <w:r w:rsidR="00474411">
        <w:rPr>
          <w:rFonts w:ascii="Garamond" w:hAnsi="Garamond" w:cstheme="minorHAnsi"/>
        </w:rPr>
        <w:t xml:space="preserve"> set up to</w:t>
      </w:r>
      <w:r w:rsidRPr="00FF18B1">
        <w:rPr>
          <w:rFonts w:ascii="Garamond" w:hAnsi="Garamond" w:cstheme="minorHAnsi"/>
        </w:rPr>
        <w:t xml:space="preserve"> </w:t>
      </w:r>
      <w:r w:rsidR="00474411" w:rsidRPr="00FF18B1">
        <w:rPr>
          <w:rFonts w:ascii="Garamond" w:hAnsi="Garamond" w:cstheme="minorHAnsi"/>
        </w:rPr>
        <w:t>manag</w:t>
      </w:r>
      <w:r w:rsidR="00474411">
        <w:rPr>
          <w:rFonts w:ascii="Garamond" w:hAnsi="Garamond" w:cstheme="minorHAnsi"/>
        </w:rPr>
        <w:t>e</w:t>
      </w:r>
      <w:r w:rsidR="00474411" w:rsidRPr="00FF18B1">
        <w:rPr>
          <w:rFonts w:ascii="Garamond" w:hAnsi="Garamond" w:cstheme="minorHAnsi"/>
        </w:rPr>
        <w:t xml:space="preserve"> </w:t>
      </w:r>
      <w:r w:rsidRPr="00FF18B1">
        <w:rPr>
          <w:rFonts w:ascii="Garamond" w:hAnsi="Garamond" w:cstheme="minorHAnsi"/>
        </w:rPr>
        <w:t xml:space="preserve">when questions should appear, or it might be used to visibly </w:t>
      </w:r>
      <w:r w:rsidR="00783928">
        <w:rPr>
          <w:rFonts w:ascii="Garamond" w:hAnsi="Garamond" w:cstheme="minorHAnsi"/>
        </w:rPr>
        <w:t xml:space="preserve">organize </w:t>
      </w:r>
      <w:r w:rsidRPr="00FF18B1">
        <w:rPr>
          <w:rFonts w:ascii="Garamond" w:hAnsi="Garamond" w:cstheme="minorHAnsi"/>
        </w:rPr>
        <w:t xml:space="preserve">questions into sections. Groups are also used to repeat certain </w:t>
      </w:r>
      <w:r w:rsidRPr="0028189A">
        <w:rPr>
          <w:rFonts w:ascii="Garamond" w:hAnsi="Garamond" w:cstheme="minorHAnsi"/>
        </w:rPr>
        <w:t>questions that need to be asked more than once</w:t>
      </w:r>
      <w:r w:rsidR="00783928" w:rsidRPr="0028189A">
        <w:rPr>
          <w:rFonts w:ascii="Garamond" w:hAnsi="Garamond" w:cstheme="minorHAnsi"/>
        </w:rPr>
        <w:t xml:space="preserve"> (</w:t>
      </w:r>
      <w:r w:rsidRPr="0028189A">
        <w:rPr>
          <w:rFonts w:ascii="Garamond" w:hAnsi="Garamond" w:cstheme="minorHAnsi"/>
        </w:rPr>
        <w:t>e.g.</w:t>
      </w:r>
      <w:r w:rsidR="00783928" w:rsidRPr="0028189A">
        <w:rPr>
          <w:rFonts w:ascii="Garamond" w:hAnsi="Garamond" w:cstheme="minorHAnsi"/>
        </w:rPr>
        <w:t>,</w:t>
      </w:r>
      <w:r w:rsidRPr="0028189A">
        <w:rPr>
          <w:rFonts w:ascii="Garamond" w:hAnsi="Garamond" w:cstheme="minorHAnsi"/>
        </w:rPr>
        <w:t xml:space="preserve"> </w:t>
      </w:r>
      <w:r w:rsidR="0027226C">
        <w:rPr>
          <w:rFonts w:ascii="Garamond" w:hAnsi="Garamond" w:cstheme="minorHAnsi"/>
        </w:rPr>
        <w:t>q</w:t>
      </w:r>
      <w:r w:rsidR="00783928" w:rsidRPr="0028189A">
        <w:rPr>
          <w:rFonts w:ascii="Garamond" w:hAnsi="Garamond" w:cstheme="minorHAnsi"/>
        </w:rPr>
        <w:t xml:space="preserve">uestions </w:t>
      </w:r>
      <w:r w:rsidRPr="0028189A">
        <w:rPr>
          <w:rFonts w:ascii="Garamond" w:hAnsi="Garamond" w:cstheme="minorHAnsi"/>
        </w:rPr>
        <w:t xml:space="preserve">S1_01 to S1_03 in the </w:t>
      </w:r>
      <w:r w:rsidRPr="005917B7">
        <w:rPr>
          <w:rFonts w:ascii="Garamond" w:hAnsi="Garamond" w:cstheme="minorHAnsi"/>
        </w:rPr>
        <w:t>RHIS Overview Tool</w:t>
      </w:r>
      <w:r w:rsidRPr="0028189A">
        <w:rPr>
          <w:rFonts w:ascii="Garamond" w:hAnsi="Garamond" w:cstheme="minorHAnsi"/>
        </w:rPr>
        <w:t xml:space="preserve"> are</w:t>
      </w:r>
      <w:r w:rsidRPr="00FF18B1">
        <w:rPr>
          <w:rFonts w:ascii="Garamond" w:hAnsi="Garamond" w:cstheme="minorHAnsi"/>
        </w:rPr>
        <w:t xml:space="preserve"> repeated for every paper-based data recording tool</w:t>
      </w:r>
      <w:r w:rsidR="00783928">
        <w:rPr>
          <w:rFonts w:ascii="Garamond" w:hAnsi="Garamond" w:cstheme="minorHAnsi"/>
        </w:rPr>
        <w:t>)</w:t>
      </w:r>
      <w:r w:rsidRPr="00FF18B1">
        <w:rPr>
          <w:rFonts w:ascii="Garamond" w:hAnsi="Garamond" w:cstheme="minorHAnsi"/>
        </w:rPr>
        <w:t>.</w:t>
      </w:r>
      <w:r w:rsidR="009C416D" w:rsidRPr="00FF18B1">
        <w:rPr>
          <w:rFonts w:ascii="Garamond" w:hAnsi="Garamond" w:cstheme="minorHAnsi"/>
        </w:rPr>
        <w:t xml:space="preserve"> </w:t>
      </w:r>
      <w:r w:rsidR="00EF48C3" w:rsidRPr="00FF18B1">
        <w:rPr>
          <w:rFonts w:ascii="Garamond" w:hAnsi="Garamond" w:cstheme="minorHAnsi"/>
        </w:rPr>
        <w:t xml:space="preserve">Be careful </w:t>
      </w:r>
      <w:r w:rsidR="00A93B9A" w:rsidRPr="00FF18B1">
        <w:rPr>
          <w:rFonts w:ascii="Garamond" w:hAnsi="Garamond" w:cstheme="minorHAnsi"/>
        </w:rPr>
        <w:t>when</w:t>
      </w:r>
      <w:r w:rsidR="00EF48C3" w:rsidRPr="00FF18B1">
        <w:rPr>
          <w:rFonts w:ascii="Garamond" w:hAnsi="Garamond" w:cstheme="minorHAnsi"/>
        </w:rPr>
        <w:t xml:space="preserve"> deleting groups in a form definition.</w:t>
      </w:r>
      <w:r w:rsidRPr="00FF18B1">
        <w:rPr>
          <w:rFonts w:ascii="Garamond" w:hAnsi="Garamond" w:cstheme="minorHAnsi"/>
        </w:rPr>
        <w:t xml:space="preserve"> </w:t>
      </w:r>
      <w:r w:rsidR="00ED4E9E" w:rsidRPr="00FF18B1">
        <w:rPr>
          <w:rFonts w:ascii="Garamond" w:hAnsi="Garamond" w:cstheme="minorHAnsi"/>
        </w:rPr>
        <w:t xml:space="preserve">There may be </w:t>
      </w:r>
      <w:r w:rsidR="00C5184B">
        <w:rPr>
          <w:rFonts w:ascii="Garamond" w:hAnsi="Garamond" w:cstheme="minorHAnsi"/>
        </w:rPr>
        <w:t xml:space="preserve">a </w:t>
      </w:r>
      <w:r w:rsidR="0017620B" w:rsidRPr="00FF18B1">
        <w:rPr>
          <w:rFonts w:ascii="Garamond" w:hAnsi="Garamond" w:cstheme="minorHAnsi"/>
        </w:rPr>
        <w:t>skip</w:t>
      </w:r>
      <w:r w:rsidR="00C5184B">
        <w:rPr>
          <w:rFonts w:ascii="Garamond" w:hAnsi="Garamond" w:cstheme="minorHAnsi"/>
        </w:rPr>
        <w:t xml:space="preserve"> instruction – contained in the</w:t>
      </w:r>
      <w:r w:rsidR="0017620B" w:rsidRPr="00FF18B1">
        <w:rPr>
          <w:rFonts w:ascii="Garamond" w:hAnsi="Garamond" w:cstheme="minorHAnsi"/>
        </w:rPr>
        <w:t xml:space="preserve"> </w:t>
      </w:r>
      <w:r w:rsidR="0017620B" w:rsidRPr="005917B7">
        <w:rPr>
          <w:rFonts w:ascii="Garamond" w:hAnsi="Garamond" w:cstheme="minorHAnsi"/>
          <w:b/>
          <w:i/>
        </w:rPr>
        <w:t>validation</w:t>
      </w:r>
      <w:r w:rsidR="00ED4E9E" w:rsidRPr="00FF18B1">
        <w:rPr>
          <w:rFonts w:ascii="Garamond" w:hAnsi="Garamond" w:cstheme="minorHAnsi"/>
        </w:rPr>
        <w:t xml:space="preserve"> </w:t>
      </w:r>
      <w:r w:rsidR="00C5184B">
        <w:rPr>
          <w:rFonts w:ascii="Garamond" w:hAnsi="Garamond" w:cstheme="minorHAnsi"/>
        </w:rPr>
        <w:t xml:space="preserve">column of the SurveyCTO form definition – </w:t>
      </w:r>
      <w:r w:rsidR="00ED4E9E" w:rsidRPr="00FF18B1">
        <w:rPr>
          <w:rFonts w:ascii="Garamond" w:hAnsi="Garamond" w:cstheme="minorHAnsi"/>
        </w:rPr>
        <w:t xml:space="preserve">on the </w:t>
      </w:r>
      <w:r w:rsidR="00ED4E9E" w:rsidRPr="00FF18B1">
        <w:rPr>
          <w:rFonts w:ascii="Garamond" w:hAnsi="Garamond" w:cstheme="minorHAnsi"/>
          <w:b/>
          <w:i/>
        </w:rPr>
        <w:t>begin group</w:t>
      </w:r>
      <w:r w:rsidR="00ED4E9E" w:rsidRPr="00FF18B1">
        <w:rPr>
          <w:rFonts w:ascii="Garamond" w:hAnsi="Garamond" w:cstheme="minorHAnsi"/>
        </w:rPr>
        <w:t xml:space="preserve"> row that would need to be copied to all the data elements that were contained within the group</w:t>
      </w:r>
      <w:r w:rsidR="00EF48C3" w:rsidRPr="00FF18B1">
        <w:rPr>
          <w:rFonts w:ascii="Garamond" w:hAnsi="Garamond" w:cstheme="minorHAnsi"/>
        </w:rPr>
        <w:t>.</w:t>
      </w:r>
    </w:p>
    <w:p w14:paraId="7DB9E7D7" w14:textId="77777777" w:rsidR="00C27E7A" w:rsidRPr="00712A83" w:rsidRDefault="00C27E7A" w:rsidP="00C27E7A">
      <w:pPr>
        <w:spacing w:before="60" w:after="60" w:line="240" w:lineRule="auto"/>
        <w:rPr>
          <w:rFonts w:cstheme="minorHAnsi"/>
          <w:b/>
          <w:color w:val="FFFFFF" w:themeColor="background1"/>
        </w:rPr>
      </w:pPr>
    </w:p>
    <w:p w14:paraId="60001691" w14:textId="1EC0E926" w:rsidR="00C27E7A" w:rsidRPr="00712A83" w:rsidRDefault="00C27E7A" w:rsidP="00AC2CF6">
      <w:pPr>
        <w:pStyle w:val="ListParagraph"/>
        <w:pBdr>
          <w:top w:val="single" w:sz="4" w:space="1" w:color="auto"/>
          <w:left w:val="single" w:sz="4" w:space="4" w:color="auto"/>
          <w:bottom w:val="single" w:sz="4" w:space="1" w:color="auto"/>
          <w:right w:val="single" w:sz="4" w:space="4" w:color="auto"/>
        </w:pBdr>
        <w:shd w:val="clear" w:color="auto" w:fill="AA2573"/>
        <w:spacing w:after="120" w:line="276" w:lineRule="auto"/>
        <w:ind w:left="86"/>
        <w:rPr>
          <w:rFonts w:ascii="Century Gothic" w:hAnsi="Century Gothic" w:cstheme="minorHAnsi"/>
          <w:b/>
          <w:color w:val="FFFFFF" w:themeColor="background1"/>
          <w:sz w:val="18"/>
          <w:szCs w:val="18"/>
        </w:rPr>
      </w:pPr>
      <w:r w:rsidRPr="00712A83">
        <w:rPr>
          <w:rFonts w:ascii="Century Gothic" w:hAnsi="Century Gothic" w:cstheme="minorHAnsi"/>
          <w:b/>
          <w:color w:val="FFFFFF" w:themeColor="background1"/>
          <w:sz w:val="18"/>
          <w:szCs w:val="18"/>
        </w:rPr>
        <w:t xml:space="preserve">Recommendation:  When deleting questions, </w:t>
      </w:r>
      <w:r w:rsidR="00872DF9" w:rsidRPr="00712A83">
        <w:rPr>
          <w:rFonts w:ascii="Century Gothic" w:hAnsi="Century Gothic" w:cstheme="minorHAnsi"/>
          <w:b/>
          <w:color w:val="FFFFFF" w:themeColor="background1"/>
          <w:sz w:val="18"/>
          <w:szCs w:val="18"/>
        </w:rPr>
        <w:t>it is not necessary</w:t>
      </w:r>
      <w:r w:rsidRPr="00712A83">
        <w:rPr>
          <w:rFonts w:ascii="Century Gothic" w:hAnsi="Century Gothic" w:cstheme="minorHAnsi"/>
          <w:b/>
          <w:color w:val="FFFFFF" w:themeColor="background1"/>
          <w:sz w:val="18"/>
          <w:szCs w:val="18"/>
        </w:rPr>
        <w:t xml:space="preserve"> to renumber the remaining questions. Be sure not to delete key data elements used in calculating indicators</w:t>
      </w:r>
      <w:r w:rsidR="003C3FC1" w:rsidRPr="00712A83">
        <w:rPr>
          <w:rFonts w:ascii="Century Gothic" w:hAnsi="Century Gothic" w:cstheme="minorHAnsi"/>
          <w:b/>
          <w:color w:val="FFFFFF" w:themeColor="background1"/>
          <w:sz w:val="18"/>
          <w:szCs w:val="18"/>
        </w:rPr>
        <w:t xml:space="preserve"> or fields/groups with attached skip instructions</w:t>
      </w:r>
      <w:r w:rsidRPr="00712A83">
        <w:rPr>
          <w:rFonts w:ascii="Century Gothic" w:hAnsi="Century Gothic" w:cstheme="minorHAnsi"/>
          <w:b/>
          <w:color w:val="FFFFFF" w:themeColor="background1"/>
          <w:sz w:val="18"/>
          <w:szCs w:val="18"/>
        </w:rPr>
        <w:t>.</w:t>
      </w:r>
    </w:p>
    <w:p w14:paraId="7E6EB56E" w14:textId="77777777" w:rsidR="00DB296F" w:rsidRPr="00D17AA8" w:rsidRDefault="00DB296F" w:rsidP="0025449A">
      <w:pPr>
        <w:spacing w:after="0" w:line="240" w:lineRule="auto"/>
        <w:rPr>
          <w:rFonts w:cstheme="minorHAnsi"/>
        </w:rPr>
      </w:pPr>
    </w:p>
    <w:p w14:paraId="734FE02A" w14:textId="1CA051E1" w:rsidR="00094AD5" w:rsidRPr="0025449A" w:rsidRDefault="00094AD5" w:rsidP="00E0602B">
      <w:pPr>
        <w:pStyle w:val="Heading3"/>
      </w:pPr>
      <w:bookmarkStart w:id="31" w:name="_Toc530780196"/>
      <w:r w:rsidRPr="0025449A">
        <w:t xml:space="preserve">Rephrasing </w:t>
      </w:r>
      <w:r w:rsidR="0040319A">
        <w:t>Q</w:t>
      </w:r>
      <w:r w:rsidRPr="0025449A">
        <w:t>uestions</w:t>
      </w:r>
      <w:bookmarkEnd w:id="31"/>
    </w:p>
    <w:p w14:paraId="013A102B" w14:textId="77777777" w:rsidR="00094AD5" w:rsidRDefault="00094AD5" w:rsidP="00FF18B1">
      <w:pPr>
        <w:spacing w:after="120" w:line="280" w:lineRule="exact"/>
        <w:contextualSpacing/>
        <w:rPr>
          <w:rFonts w:ascii="Garamond" w:hAnsi="Garamond" w:cstheme="minorHAnsi"/>
        </w:rPr>
      </w:pPr>
    </w:p>
    <w:p w14:paraId="7833275B" w14:textId="7BEF79CE" w:rsidR="00DB296F" w:rsidRDefault="00DB296F" w:rsidP="00FF18B1">
      <w:pPr>
        <w:spacing w:after="120" w:line="280" w:lineRule="exact"/>
        <w:contextualSpacing/>
        <w:rPr>
          <w:rFonts w:ascii="Garamond" w:hAnsi="Garamond" w:cstheme="minorHAnsi"/>
        </w:rPr>
      </w:pPr>
      <w:r w:rsidRPr="00FF18B1">
        <w:rPr>
          <w:rFonts w:ascii="Garamond" w:hAnsi="Garamond" w:cstheme="minorHAnsi"/>
        </w:rPr>
        <w:t xml:space="preserve">Aside from adding and deleting, you may need to modify the wording of </w:t>
      </w:r>
      <w:r w:rsidR="00ED4E9E" w:rsidRPr="00FF18B1">
        <w:rPr>
          <w:rFonts w:ascii="Garamond" w:hAnsi="Garamond" w:cstheme="minorHAnsi"/>
        </w:rPr>
        <w:t xml:space="preserve">questions. This is </w:t>
      </w:r>
      <w:r w:rsidR="0017620B" w:rsidRPr="00FF18B1">
        <w:rPr>
          <w:rFonts w:ascii="Garamond" w:hAnsi="Garamond" w:cstheme="minorHAnsi"/>
        </w:rPr>
        <w:t>easy</w:t>
      </w:r>
      <w:r w:rsidR="00474411">
        <w:rPr>
          <w:rFonts w:ascii="Garamond" w:hAnsi="Garamond" w:cstheme="minorHAnsi"/>
        </w:rPr>
        <w:t>,</w:t>
      </w:r>
      <w:r w:rsidR="0017620B" w:rsidRPr="00FF18B1">
        <w:rPr>
          <w:rFonts w:ascii="Garamond" w:hAnsi="Garamond" w:cstheme="minorHAnsi"/>
        </w:rPr>
        <w:t xml:space="preserve"> as</w:t>
      </w:r>
      <w:r w:rsidR="003B14A1" w:rsidRPr="00FF18B1">
        <w:rPr>
          <w:rFonts w:ascii="Garamond" w:hAnsi="Garamond" w:cstheme="minorHAnsi"/>
        </w:rPr>
        <w:t xml:space="preserve"> long as the wording change does not alter the intent of the question</w:t>
      </w:r>
      <w:r w:rsidR="0017620B" w:rsidRPr="00FF18B1">
        <w:rPr>
          <w:rFonts w:ascii="Garamond" w:hAnsi="Garamond" w:cstheme="minorHAnsi"/>
        </w:rPr>
        <w:t>. If that is the case</w:t>
      </w:r>
      <w:r w:rsidR="003B14A1" w:rsidRPr="00FF18B1">
        <w:rPr>
          <w:rFonts w:ascii="Garamond" w:hAnsi="Garamond" w:cstheme="minorHAnsi"/>
        </w:rPr>
        <w:t>, revise the wording to reflect your country</w:t>
      </w:r>
      <w:r w:rsidR="00D332E8" w:rsidRPr="00FF18B1">
        <w:rPr>
          <w:rFonts w:ascii="Garamond" w:hAnsi="Garamond" w:cstheme="minorHAnsi"/>
        </w:rPr>
        <w:t>’s</w:t>
      </w:r>
      <w:r w:rsidR="003B14A1" w:rsidRPr="00FF18B1">
        <w:rPr>
          <w:rFonts w:ascii="Garamond" w:hAnsi="Garamond" w:cstheme="minorHAnsi"/>
        </w:rPr>
        <w:t xml:space="preserve"> context. If what is being measured by the question changes and the question is used in an indicator calculation, it will affect the validity of the indicator. In that scenario, leave the original question intact and add a new question to measure the new concept.</w:t>
      </w:r>
    </w:p>
    <w:p w14:paraId="2D20E0DA" w14:textId="3E3DB23A" w:rsidR="00094AD5" w:rsidRDefault="00094AD5" w:rsidP="0025449A">
      <w:pPr>
        <w:spacing w:after="0" w:line="280" w:lineRule="exact"/>
        <w:contextualSpacing/>
        <w:rPr>
          <w:rFonts w:ascii="Garamond" w:hAnsi="Garamond" w:cstheme="minorHAnsi"/>
        </w:rPr>
      </w:pPr>
    </w:p>
    <w:p w14:paraId="5FEB3DC0" w14:textId="24758342" w:rsidR="00094AD5" w:rsidRPr="0025449A" w:rsidRDefault="00094AD5" w:rsidP="00E0602B">
      <w:pPr>
        <w:pStyle w:val="Heading3"/>
      </w:pPr>
      <w:bookmarkStart w:id="32" w:name="_Toc530780197"/>
      <w:r w:rsidRPr="0025449A">
        <w:t xml:space="preserve">Editing </w:t>
      </w:r>
      <w:r w:rsidR="0040319A" w:rsidRPr="0025449A">
        <w:t>Form Definitions</w:t>
      </w:r>
      <w:bookmarkEnd w:id="32"/>
    </w:p>
    <w:p w14:paraId="5D79CB90" w14:textId="77777777" w:rsidR="00474411" w:rsidRPr="00FF18B1" w:rsidRDefault="00474411" w:rsidP="00FF18B1">
      <w:pPr>
        <w:spacing w:after="120" w:line="280" w:lineRule="exact"/>
        <w:contextualSpacing/>
        <w:rPr>
          <w:rFonts w:ascii="Garamond" w:hAnsi="Garamond" w:cstheme="minorHAnsi"/>
        </w:rPr>
      </w:pPr>
    </w:p>
    <w:p w14:paraId="58D7F249" w14:textId="1F8B46B9" w:rsidR="00690E69" w:rsidRPr="00FF18B1" w:rsidRDefault="00484AB2" w:rsidP="00474411">
      <w:pPr>
        <w:spacing w:after="120" w:line="280" w:lineRule="exact"/>
        <w:contextualSpacing/>
        <w:rPr>
          <w:rFonts w:ascii="Garamond" w:hAnsi="Garamond" w:cstheme="minorHAnsi"/>
        </w:rPr>
      </w:pPr>
      <w:r w:rsidRPr="00FF18B1">
        <w:rPr>
          <w:rFonts w:ascii="Garamond" w:hAnsi="Garamond" w:cstheme="minorHAnsi"/>
        </w:rPr>
        <w:t xml:space="preserve">Once you have customized the </w:t>
      </w:r>
      <w:r w:rsidR="00D51564" w:rsidRPr="00FF18B1">
        <w:rPr>
          <w:rFonts w:ascii="Garamond" w:hAnsi="Garamond" w:cstheme="minorHAnsi"/>
        </w:rPr>
        <w:t>paper</w:t>
      </w:r>
      <w:r w:rsidRPr="00FF18B1">
        <w:rPr>
          <w:rFonts w:ascii="Garamond" w:hAnsi="Garamond" w:cstheme="minorHAnsi"/>
        </w:rPr>
        <w:t xml:space="preserve"> tools to reflect your country’s needs, you must change the electronic forms to match. </w:t>
      </w:r>
      <w:r w:rsidR="00EF0A7A" w:rsidRPr="00FF18B1">
        <w:rPr>
          <w:rFonts w:ascii="Garamond" w:hAnsi="Garamond" w:cstheme="minorHAnsi"/>
        </w:rPr>
        <w:t>There are two ways to edit form definitions: (a) on</w:t>
      </w:r>
      <w:r w:rsidR="00C5184B">
        <w:rPr>
          <w:rFonts w:ascii="Garamond" w:hAnsi="Garamond" w:cstheme="minorHAnsi"/>
        </w:rPr>
        <w:t xml:space="preserve"> SurveyCTO</w:t>
      </w:r>
      <w:r w:rsidR="00474411">
        <w:rPr>
          <w:rFonts w:ascii="Garamond" w:hAnsi="Garamond" w:cstheme="minorHAnsi"/>
        </w:rPr>
        <w:t>,</w:t>
      </w:r>
      <w:r w:rsidR="00EF0A7A" w:rsidRPr="00FF18B1">
        <w:rPr>
          <w:rFonts w:ascii="Garamond" w:hAnsi="Garamond" w:cstheme="minorHAnsi"/>
        </w:rPr>
        <w:t xml:space="preserve"> using the </w:t>
      </w:r>
      <w:r w:rsidR="00EF0A7A" w:rsidRPr="00FF18B1">
        <w:rPr>
          <w:rFonts w:ascii="Garamond" w:hAnsi="Garamond" w:cstheme="minorHAnsi"/>
          <w:b/>
          <w:i/>
        </w:rPr>
        <w:t>Form Designer</w:t>
      </w:r>
      <w:r w:rsidR="00EF0A7A" w:rsidRPr="00FF18B1">
        <w:rPr>
          <w:rFonts w:ascii="Garamond" w:hAnsi="Garamond" w:cstheme="minorHAnsi"/>
        </w:rPr>
        <w:t xml:space="preserve">, or (b) </w:t>
      </w:r>
      <w:r w:rsidR="00C5184B">
        <w:rPr>
          <w:rFonts w:ascii="Garamond" w:hAnsi="Garamond" w:cstheme="minorHAnsi"/>
        </w:rPr>
        <w:t>on an external spreadsheet, such as</w:t>
      </w:r>
      <w:r w:rsidR="00EF0A7A" w:rsidRPr="00FF18B1">
        <w:rPr>
          <w:rFonts w:ascii="Garamond" w:hAnsi="Garamond" w:cstheme="minorHAnsi"/>
        </w:rPr>
        <w:t xml:space="preserve"> Microsoft Excel or Google Sheets. </w:t>
      </w:r>
      <w:bookmarkStart w:id="33" w:name="_Hlk521069685"/>
      <w:r w:rsidR="00690E69" w:rsidRPr="00FF18B1">
        <w:rPr>
          <w:rFonts w:ascii="Garamond" w:hAnsi="Garamond" w:cstheme="minorHAnsi"/>
        </w:rPr>
        <w:t xml:space="preserve">To use the </w:t>
      </w:r>
      <w:r w:rsidR="00690E69" w:rsidRPr="00FF18B1">
        <w:rPr>
          <w:rFonts w:ascii="Garamond" w:hAnsi="Garamond" w:cstheme="minorHAnsi"/>
          <w:b/>
          <w:i/>
        </w:rPr>
        <w:t>Form Designer</w:t>
      </w:r>
      <w:r w:rsidR="00690E69" w:rsidRPr="00FF18B1">
        <w:rPr>
          <w:rFonts w:ascii="Garamond" w:hAnsi="Garamond" w:cstheme="minorHAnsi"/>
        </w:rPr>
        <w:t xml:space="preserve">, click on the </w:t>
      </w:r>
      <w:r w:rsidR="00690E69" w:rsidRPr="00FF18B1">
        <w:rPr>
          <w:rFonts w:ascii="Garamond" w:hAnsi="Garamond" w:cstheme="minorHAnsi"/>
          <w:b/>
          <w:i/>
        </w:rPr>
        <w:t>Edit</w:t>
      </w:r>
      <w:r w:rsidR="00690E69" w:rsidRPr="00FF18B1">
        <w:rPr>
          <w:rFonts w:ascii="Garamond" w:hAnsi="Garamond" w:cstheme="minorHAnsi"/>
        </w:rPr>
        <w:t xml:space="preserve"> icon in the same row as the name of your form in the </w:t>
      </w:r>
      <w:r w:rsidR="00690E69" w:rsidRPr="00FF18B1">
        <w:rPr>
          <w:rFonts w:ascii="Garamond" w:hAnsi="Garamond" w:cstheme="minorHAnsi"/>
          <w:b/>
          <w:i/>
        </w:rPr>
        <w:t>Your forms and datasets</w:t>
      </w:r>
      <w:r w:rsidR="00FA5D76">
        <w:rPr>
          <w:rFonts w:ascii="Garamond" w:hAnsi="Garamond" w:cstheme="minorHAnsi"/>
        </w:rPr>
        <w:t xml:space="preserve"> </w:t>
      </w:r>
      <w:r w:rsidR="00690E69" w:rsidRPr="00FF18B1">
        <w:rPr>
          <w:rFonts w:ascii="Garamond" w:hAnsi="Garamond" w:cstheme="minorHAnsi"/>
        </w:rPr>
        <w:t>section. I</w:t>
      </w:r>
      <w:r w:rsidR="00536CE7" w:rsidRPr="00FF18B1">
        <w:rPr>
          <w:rFonts w:ascii="Garamond" w:hAnsi="Garamond" w:cstheme="minorHAnsi"/>
        </w:rPr>
        <w:t>t</w:t>
      </w:r>
      <w:r w:rsidR="00690E69" w:rsidRPr="00FF18B1">
        <w:rPr>
          <w:rFonts w:ascii="Garamond" w:hAnsi="Garamond" w:cstheme="minorHAnsi"/>
        </w:rPr>
        <w:t xml:space="preserve"> will display</w:t>
      </w:r>
      <w:r w:rsidR="00536CE7" w:rsidRPr="00FF18B1">
        <w:rPr>
          <w:rFonts w:ascii="Garamond" w:hAnsi="Garamond" w:cstheme="minorHAnsi"/>
        </w:rPr>
        <w:t xml:space="preserve"> all </w:t>
      </w:r>
      <w:r w:rsidR="00FA10D1" w:rsidRPr="00FF18B1">
        <w:rPr>
          <w:rFonts w:ascii="Garamond" w:hAnsi="Garamond" w:cstheme="minorHAnsi"/>
        </w:rPr>
        <w:t xml:space="preserve">fields and </w:t>
      </w:r>
      <w:r w:rsidR="00536CE7" w:rsidRPr="00FF18B1">
        <w:rPr>
          <w:rFonts w:ascii="Garamond" w:hAnsi="Garamond" w:cstheme="minorHAnsi"/>
        </w:rPr>
        <w:t>groups in your form.</w:t>
      </w:r>
    </w:p>
    <w:bookmarkEnd w:id="33"/>
    <w:p w14:paraId="6F76BD7F" w14:textId="77777777" w:rsidR="00536CE7" w:rsidRPr="00FF18B1" w:rsidRDefault="00536CE7" w:rsidP="00FF18B1">
      <w:pPr>
        <w:spacing w:after="120" w:line="280" w:lineRule="exact"/>
        <w:contextualSpacing/>
        <w:rPr>
          <w:rFonts w:ascii="Garamond" w:hAnsi="Garamond" w:cstheme="minorHAnsi"/>
        </w:rPr>
      </w:pPr>
    </w:p>
    <w:p w14:paraId="3950AF51" w14:textId="1F738A85" w:rsidR="002500EF" w:rsidRPr="00FF18B1" w:rsidRDefault="00690E69" w:rsidP="00FF18B1">
      <w:pPr>
        <w:spacing w:after="120" w:line="280" w:lineRule="exact"/>
        <w:contextualSpacing/>
        <w:rPr>
          <w:rFonts w:ascii="Garamond" w:hAnsi="Garamond" w:cstheme="minorHAnsi"/>
        </w:rPr>
      </w:pPr>
      <w:r w:rsidRPr="00FF18B1">
        <w:rPr>
          <w:rFonts w:ascii="Garamond" w:hAnsi="Garamond" w:cstheme="minorHAnsi"/>
        </w:rPr>
        <w:t xml:space="preserve">Note that it is not the intention of this user guide to replicate the instructions on how to </w:t>
      </w:r>
      <w:r w:rsidR="0004007B" w:rsidRPr="00FF18B1">
        <w:rPr>
          <w:rFonts w:ascii="Garamond" w:hAnsi="Garamond" w:cstheme="minorHAnsi"/>
        </w:rPr>
        <w:t>manage forms in</w:t>
      </w:r>
      <w:r w:rsidRPr="00FF18B1">
        <w:rPr>
          <w:rFonts w:ascii="Garamond" w:hAnsi="Garamond" w:cstheme="minorHAnsi"/>
        </w:rPr>
        <w:t xml:space="preserve"> SurveyCTO</w:t>
      </w:r>
      <w:r w:rsidR="00474411">
        <w:rPr>
          <w:rFonts w:ascii="Garamond" w:hAnsi="Garamond" w:cstheme="minorHAnsi"/>
        </w:rPr>
        <w:t>, because</w:t>
      </w:r>
      <w:r w:rsidRPr="00FF18B1">
        <w:rPr>
          <w:rFonts w:ascii="Garamond" w:hAnsi="Garamond" w:cstheme="minorHAnsi"/>
        </w:rPr>
        <w:t xml:space="preserve"> the online documentation is </w:t>
      </w:r>
      <w:r w:rsidR="00474411">
        <w:rPr>
          <w:rFonts w:ascii="Garamond" w:hAnsi="Garamond" w:cstheme="minorHAnsi"/>
        </w:rPr>
        <w:t>clear</w:t>
      </w:r>
      <w:r w:rsidRPr="00FF18B1">
        <w:rPr>
          <w:rFonts w:ascii="Garamond" w:hAnsi="Garamond" w:cstheme="minorHAnsi"/>
        </w:rPr>
        <w:t xml:space="preserve"> and will provide the necessary guidance. </w:t>
      </w:r>
      <w:r w:rsidR="00EF0A7A" w:rsidRPr="00FF18B1">
        <w:rPr>
          <w:rFonts w:ascii="Garamond" w:hAnsi="Garamond" w:cstheme="minorHAnsi"/>
        </w:rPr>
        <w:t xml:space="preserve">Detailed help is available on the </w:t>
      </w:r>
      <w:r w:rsidR="00EF0A7A" w:rsidRPr="00FF18B1">
        <w:rPr>
          <w:rFonts w:ascii="Garamond" w:hAnsi="Garamond" w:cstheme="minorHAnsi"/>
          <w:b/>
          <w:i/>
        </w:rPr>
        <w:t>Design</w:t>
      </w:r>
      <w:r w:rsidR="00EF0A7A" w:rsidRPr="00FF18B1">
        <w:rPr>
          <w:rFonts w:ascii="Garamond" w:hAnsi="Garamond" w:cstheme="minorHAnsi"/>
        </w:rPr>
        <w:t xml:space="preserve"> tab in the upper right</w:t>
      </w:r>
      <w:r w:rsidR="000F4ED2" w:rsidRPr="00FF18B1">
        <w:rPr>
          <w:rFonts w:ascii="Garamond" w:hAnsi="Garamond" w:cstheme="minorHAnsi"/>
        </w:rPr>
        <w:t xml:space="preserve"> corner next to your login </w:t>
      </w:r>
      <w:r w:rsidR="00C5184B">
        <w:rPr>
          <w:rFonts w:ascii="Garamond" w:hAnsi="Garamond" w:cstheme="minorHAnsi"/>
        </w:rPr>
        <w:t>ID</w:t>
      </w:r>
      <w:r w:rsidR="000F4ED2" w:rsidRPr="00FF18B1">
        <w:rPr>
          <w:rFonts w:ascii="Garamond" w:hAnsi="Garamond" w:cstheme="minorHAnsi"/>
        </w:rPr>
        <w:t>. Click on the</w:t>
      </w:r>
      <w:r w:rsidR="00EF0A7A" w:rsidRPr="00FF18B1">
        <w:rPr>
          <w:rFonts w:ascii="Garamond" w:hAnsi="Garamond" w:cstheme="minorHAnsi"/>
        </w:rPr>
        <w:t xml:space="preserve"> </w:t>
      </w:r>
      <w:r w:rsidR="00D510F8" w:rsidRPr="005917B7">
        <w:rPr>
          <w:rFonts w:ascii="Garamond" w:hAnsi="Garamond" w:cstheme="minorHAnsi"/>
          <w:b/>
          <w:i/>
        </w:rPr>
        <w:t>D</w:t>
      </w:r>
      <w:r w:rsidR="00EF0A7A" w:rsidRPr="005917B7">
        <w:rPr>
          <w:rFonts w:ascii="Garamond" w:hAnsi="Garamond" w:cstheme="minorHAnsi"/>
          <w:b/>
          <w:i/>
        </w:rPr>
        <w:t>ocumentation</w:t>
      </w:r>
      <w:r w:rsidR="00EF0A7A" w:rsidRPr="00FF18B1">
        <w:rPr>
          <w:rFonts w:ascii="Garamond" w:hAnsi="Garamond" w:cstheme="minorHAnsi"/>
        </w:rPr>
        <w:t xml:space="preserve"> icon </w:t>
      </w:r>
      <w:r w:rsidR="000F4ED2" w:rsidRPr="00FF18B1">
        <w:rPr>
          <w:rFonts w:ascii="Garamond" w:hAnsi="Garamond" w:cstheme="minorHAnsi"/>
        </w:rPr>
        <w:t>and you will be taken to the</w:t>
      </w:r>
      <w:r w:rsidR="00D510F8">
        <w:rPr>
          <w:rFonts w:ascii="Garamond" w:hAnsi="Garamond" w:cstheme="minorHAnsi"/>
        </w:rPr>
        <w:t xml:space="preserve"> main</w:t>
      </w:r>
      <w:r w:rsidR="000F4ED2" w:rsidRPr="00FF18B1">
        <w:rPr>
          <w:rFonts w:ascii="Garamond" w:hAnsi="Garamond" w:cstheme="minorHAnsi"/>
        </w:rPr>
        <w:t xml:space="preserve"> </w:t>
      </w:r>
      <w:r w:rsidR="00D510F8" w:rsidRPr="005917B7">
        <w:rPr>
          <w:rFonts w:ascii="Garamond" w:hAnsi="Garamond" w:cstheme="minorHAnsi"/>
          <w:b/>
          <w:i/>
        </w:rPr>
        <w:t xml:space="preserve">Help </w:t>
      </w:r>
      <w:r w:rsidR="00D510F8">
        <w:rPr>
          <w:rFonts w:ascii="Garamond" w:hAnsi="Garamond" w:cstheme="minorHAnsi"/>
        </w:rPr>
        <w:t>page</w:t>
      </w:r>
      <w:r w:rsidR="000F4ED2" w:rsidRPr="00FF18B1">
        <w:rPr>
          <w:rFonts w:ascii="Garamond" w:hAnsi="Garamond" w:cstheme="minorHAnsi"/>
        </w:rPr>
        <w:t>.</w:t>
      </w:r>
      <w:r w:rsidR="003319B2" w:rsidRPr="00FF18B1">
        <w:rPr>
          <w:rFonts w:ascii="Garamond" w:hAnsi="Garamond" w:cstheme="minorHAnsi"/>
        </w:rPr>
        <w:t xml:space="preserve"> </w:t>
      </w:r>
      <w:r w:rsidR="000F4ED2" w:rsidRPr="00FF18B1">
        <w:rPr>
          <w:rFonts w:ascii="Garamond" w:hAnsi="Garamond" w:cstheme="minorHAnsi"/>
        </w:rPr>
        <w:t xml:space="preserve">A good place to start is by reading </w:t>
      </w:r>
      <w:r w:rsidR="006143EA" w:rsidRPr="00FF18B1">
        <w:rPr>
          <w:rFonts w:ascii="Garamond" w:hAnsi="Garamond" w:cstheme="minorHAnsi"/>
        </w:rPr>
        <w:t xml:space="preserve">the documentation </w:t>
      </w:r>
      <w:r w:rsidR="006143EA" w:rsidRPr="00FF18B1">
        <w:rPr>
          <w:rFonts w:ascii="Garamond" w:hAnsi="Garamond" w:cstheme="minorHAnsi"/>
        </w:rPr>
        <w:lastRenderedPageBreak/>
        <w:t xml:space="preserve">under </w:t>
      </w:r>
      <w:r w:rsidR="006143EA" w:rsidRPr="00FF18B1">
        <w:rPr>
          <w:rFonts w:ascii="Garamond" w:hAnsi="Garamond" w:cstheme="minorHAnsi"/>
          <w:b/>
          <w:i/>
        </w:rPr>
        <w:t>Designing forms–Core concepts</w:t>
      </w:r>
      <w:r w:rsidR="00D510F8">
        <w:rPr>
          <w:rFonts w:ascii="Garamond" w:hAnsi="Garamond" w:cstheme="minorHAnsi"/>
          <w:b/>
        </w:rPr>
        <w:t xml:space="preserve"> </w:t>
      </w:r>
      <w:r w:rsidR="00D510F8" w:rsidRPr="005917B7">
        <w:rPr>
          <w:rFonts w:ascii="Garamond" w:hAnsi="Garamond" w:cstheme="minorHAnsi"/>
        </w:rPr>
        <w:t>in the left-most column menu</w:t>
      </w:r>
      <w:r w:rsidR="006143EA" w:rsidRPr="00D510F8">
        <w:rPr>
          <w:rFonts w:ascii="Garamond" w:hAnsi="Garamond" w:cstheme="minorHAnsi"/>
        </w:rPr>
        <w:t>.</w:t>
      </w:r>
      <w:r w:rsidR="00F00591" w:rsidRPr="00FF18B1">
        <w:rPr>
          <w:rFonts w:ascii="Garamond" w:hAnsi="Garamond" w:cstheme="minorHAnsi"/>
        </w:rPr>
        <w:t xml:space="preserve"> An </w:t>
      </w:r>
      <w:r w:rsidR="00877A89" w:rsidRPr="00FF18B1">
        <w:rPr>
          <w:rFonts w:ascii="Garamond" w:hAnsi="Garamond" w:cstheme="minorHAnsi"/>
        </w:rPr>
        <w:t>overview</w:t>
      </w:r>
      <w:r w:rsidR="00F00591" w:rsidRPr="00FF18B1">
        <w:rPr>
          <w:rFonts w:ascii="Garamond" w:hAnsi="Garamond" w:cstheme="minorHAnsi"/>
        </w:rPr>
        <w:t xml:space="preserve"> with links to all the online documentation is available at</w:t>
      </w:r>
      <w:r w:rsidR="00E25E70">
        <w:rPr>
          <w:rFonts w:ascii="Garamond" w:hAnsi="Garamond" w:cstheme="minorHAnsi"/>
        </w:rPr>
        <w:t xml:space="preserve"> this link:</w:t>
      </w:r>
      <w:r w:rsidR="00877A89" w:rsidRPr="00FF18B1">
        <w:rPr>
          <w:rStyle w:val="Hyperlink"/>
          <w:rFonts w:ascii="Garamond" w:hAnsi="Garamond" w:cstheme="minorHAnsi"/>
          <w:u w:val="none"/>
        </w:rPr>
        <w:t xml:space="preserve"> </w:t>
      </w:r>
      <w:hyperlink r:id="rId21" w:history="1">
        <w:r w:rsidR="00877A89" w:rsidRPr="00FF18B1">
          <w:rPr>
            <w:rStyle w:val="Hyperlink"/>
            <w:rFonts w:ascii="Garamond" w:hAnsi="Garamond" w:cstheme="minorHAnsi"/>
          </w:rPr>
          <w:t>https://support.surveycto.com/hc/en-us/articles/218263767-Getting-the-most-out-of-your-SurveyCTO-documentation</w:t>
        </w:r>
      </w:hyperlink>
      <w:r w:rsidR="00F00591" w:rsidRPr="00FF18B1">
        <w:rPr>
          <w:rFonts w:ascii="Garamond" w:hAnsi="Garamond" w:cstheme="minorHAnsi"/>
        </w:rPr>
        <w:t>.</w:t>
      </w:r>
    </w:p>
    <w:p w14:paraId="67628BC4" w14:textId="77777777" w:rsidR="00FA10D1" w:rsidRPr="00FF18B1" w:rsidRDefault="00FA10D1" w:rsidP="00FF18B1">
      <w:pPr>
        <w:spacing w:after="120" w:line="280" w:lineRule="exact"/>
        <w:contextualSpacing/>
        <w:rPr>
          <w:rFonts w:ascii="Garamond" w:hAnsi="Garamond" w:cstheme="minorHAnsi"/>
        </w:rPr>
      </w:pPr>
    </w:p>
    <w:p w14:paraId="171AA887" w14:textId="0CC1DFBB" w:rsidR="00C2209E" w:rsidRDefault="00FA10D1" w:rsidP="00C2209E">
      <w:pPr>
        <w:spacing w:after="120" w:line="280" w:lineRule="exact"/>
        <w:contextualSpacing/>
        <w:rPr>
          <w:rFonts w:ascii="Garamond" w:hAnsi="Garamond" w:cstheme="minorHAnsi"/>
        </w:rPr>
      </w:pPr>
      <w:r w:rsidRPr="00FF18B1">
        <w:rPr>
          <w:rFonts w:ascii="Garamond" w:hAnsi="Garamond" w:cstheme="minorHAnsi"/>
        </w:rPr>
        <w:t xml:space="preserve">If you want to edit a form in </w:t>
      </w:r>
      <w:r w:rsidR="00D510F8">
        <w:rPr>
          <w:rFonts w:ascii="Garamond" w:hAnsi="Garamond" w:cstheme="minorHAnsi"/>
        </w:rPr>
        <w:t xml:space="preserve">Microsoft </w:t>
      </w:r>
      <w:r w:rsidRPr="00FF18B1">
        <w:rPr>
          <w:rFonts w:ascii="Garamond" w:hAnsi="Garamond" w:cstheme="minorHAnsi"/>
        </w:rPr>
        <w:t>Excel</w:t>
      </w:r>
      <w:r w:rsidR="00916CA0" w:rsidRPr="00FF18B1">
        <w:rPr>
          <w:rFonts w:ascii="Garamond" w:hAnsi="Garamond" w:cstheme="minorHAnsi"/>
        </w:rPr>
        <w:t xml:space="preserve"> or Google Sheets</w:t>
      </w:r>
      <w:r w:rsidRPr="00FF18B1">
        <w:rPr>
          <w:rFonts w:ascii="Garamond" w:hAnsi="Garamond" w:cstheme="minorHAnsi"/>
        </w:rPr>
        <w:t xml:space="preserve">, open the form definition in </w:t>
      </w:r>
      <w:r w:rsidR="00916CA0" w:rsidRPr="00FF18B1">
        <w:rPr>
          <w:rFonts w:ascii="Garamond" w:hAnsi="Garamond" w:cstheme="minorHAnsi"/>
        </w:rPr>
        <w:t>the desired program</w:t>
      </w:r>
      <w:r w:rsidRPr="00FF18B1">
        <w:rPr>
          <w:rFonts w:ascii="Garamond" w:hAnsi="Garamond" w:cstheme="minorHAnsi"/>
        </w:rPr>
        <w:t xml:space="preserve"> and familiarize yourself</w:t>
      </w:r>
      <w:r w:rsidR="00D332E8" w:rsidRPr="00FF18B1">
        <w:rPr>
          <w:rFonts w:ascii="Garamond" w:hAnsi="Garamond" w:cstheme="minorHAnsi"/>
        </w:rPr>
        <w:t xml:space="preserve"> with the </w:t>
      </w:r>
      <w:r w:rsidR="00A6159A" w:rsidRPr="00FF18B1">
        <w:rPr>
          <w:rFonts w:ascii="Garamond" w:hAnsi="Garamond" w:cstheme="minorHAnsi"/>
        </w:rPr>
        <w:t>format</w:t>
      </w:r>
      <w:r w:rsidR="00D332E8" w:rsidRPr="00FF18B1">
        <w:rPr>
          <w:rFonts w:ascii="Garamond" w:hAnsi="Garamond" w:cstheme="minorHAnsi"/>
        </w:rPr>
        <w:t xml:space="preserve">. There are three </w:t>
      </w:r>
      <w:r w:rsidR="002C08E3">
        <w:rPr>
          <w:rFonts w:ascii="Garamond" w:hAnsi="Garamond" w:cstheme="minorHAnsi"/>
        </w:rPr>
        <w:t>worksheets/tabs</w:t>
      </w:r>
      <w:r w:rsidR="00D332E8" w:rsidRPr="00FF18B1">
        <w:rPr>
          <w:rFonts w:ascii="Garamond" w:hAnsi="Garamond" w:cstheme="minorHAnsi"/>
        </w:rPr>
        <w:t xml:space="preserve"> that contain the information </w:t>
      </w:r>
      <w:r w:rsidR="00474411">
        <w:rPr>
          <w:rFonts w:ascii="Garamond" w:hAnsi="Garamond" w:cstheme="minorHAnsi"/>
        </w:rPr>
        <w:t xml:space="preserve">that </w:t>
      </w:r>
      <w:r w:rsidR="00D332E8" w:rsidRPr="00FF18B1">
        <w:rPr>
          <w:rFonts w:ascii="Garamond" w:hAnsi="Garamond" w:cstheme="minorHAnsi"/>
        </w:rPr>
        <w:t>SurveyCTO needs to create</w:t>
      </w:r>
      <w:r w:rsidR="000020FB" w:rsidRPr="00FF18B1">
        <w:rPr>
          <w:rFonts w:ascii="Garamond" w:hAnsi="Garamond" w:cstheme="minorHAnsi"/>
        </w:rPr>
        <w:t xml:space="preserve"> and administer</w:t>
      </w:r>
      <w:r w:rsidR="00D332E8" w:rsidRPr="00FF18B1">
        <w:rPr>
          <w:rFonts w:ascii="Garamond" w:hAnsi="Garamond" w:cstheme="minorHAnsi"/>
        </w:rPr>
        <w:t xml:space="preserve"> a form: </w:t>
      </w:r>
      <w:r w:rsidR="00D332E8" w:rsidRPr="00FF18B1">
        <w:rPr>
          <w:rFonts w:ascii="Garamond" w:hAnsi="Garamond" w:cstheme="minorHAnsi"/>
          <w:b/>
          <w:i/>
        </w:rPr>
        <w:t>survey</w:t>
      </w:r>
      <w:r w:rsidR="00D332E8" w:rsidRPr="00FF18B1">
        <w:rPr>
          <w:rFonts w:ascii="Garamond" w:hAnsi="Garamond" w:cstheme="minorHAnsi"/>
        </w:rPr>
        <w:t xml:space="preserve">, </w:t>
      </w:r>
      <w:r w:rsidR="00D332E8" w:rsidRPr="00FF18B1">
        <w:rPr>
          <w:rFonts w:ascii="Garamond" w:hAnsi="Garamond" w:cstheme="minorHAnsi"/>
          <w:b/>
          <w:i/>
        </w:rPr>
        <w:t>choices</w:t>
      </w:r>
      <w:r w:rsidR="00D332E8" w:rsidRPr="00FF18B1">
        <w:rPr>
          <w:rFonts w:ascii="Garamond" w:hAnsi="Garamond" w:cstheme="minorHAnsi"/>
        </w:rPr>
        <w:t xml:space="preserve">, and </w:t>
      </w:r>
      <w:r w:rsidR="00D332E8" w:rsidRPr="00FF18B1">
        <w:rPr>
          <w:rFonts w:ascii="Garamond" w:hAnsi="Garamond" w:cstheme="minorHAnsi"/>
          <w:b/>
          <w:i/>
        </w:rPr>
        <w:t>settings</w:t>
      </w:r>
      <w:r w:rsidR="00FA5D76">
        <w:rPr>
          <w:rFonts w:ascii="Garamond" w:hAnsi="Garamond" w:cstheme="minorHAnsi"/>
        </w:rPr>
        <w:t>.</w:t>
      </w:r>
      <w:r w:rsidR="00D332E8" w:rsidRPr="00FF18B1">
        <w:rPr>
          <w:rFonts w:ascii="Garamond" w:hAnsi="Garamond" w:cstheme="minorHAnsi"/>
        </w:rPr>
        <w:t xml:space="preserve"> </w:t>
      </w:r>
      <w:r w:rsidR="00C2209E">
        <w:rPr>
          <w:rFonts w:ascii="Garamond" w:hAnsi="Garamond" w:cstheme="minorHAnsi"/>
        </w:rPr>
        <w:t xml:space="preserve">Note that these worksheets will </w:t>
      </w:r>
      <w:r w:rsidR="00C2209E" w:rsidRPr="00C2209E">
        <w:rPr>
          <w:rFonts w:ascii="Garamond" w:hAnsi="Garamond" w:cstheme="minorHAnsi"/>
          <w:i/>
        </w:rPr>
        <w:t>only</w:t>
      </w:r>
      <w:r w:rsidR="00BC7EF1">
        <w:rPr>
          <w:rFonts w:ascii="Garamond" w:hAnsi="Garamond" w:cstheme="minorHAnsi"/>
        </w:rPr>
        <w:t xml:space="preserve"> be visible on </w:t>
      </w:r>
      <w:r w:rsidR="00C2209E">
        <w:rPr>
          <w:rFonts w:ascii="Garamond" w:hAnsi="Garamond" w:cstheme="minorHAnsi"/>
        </w:rPr>
        <w:t xml:space="preserve">Microsoft Excel or Google </w:t>
      </w:r>
      <w:r w:rsidR="00485612">
        <w:rPr>
          <w:rFonts w:ascii="Garamond" w:hAnsi="Garamond" w:cstheme="minorHAnsi"/>
        </w:rPr>
        <w:t xml:space="preserve">Sheets </w:t>
      </w:r>
      <w:r w:rsidR="00BC7EF1">
        <w:rPr>
          <w:rFonts w:ascii="Garamond" w:hAnsi="Garamond" w:cstheme="minorHAnsi"/>
        </w:rPr>
        <w:t>when downloaded from SurveyCTO in that format</w:t>
      </w:r>
      <w:r w:rsidR="00485612">
        <w:rPr>
          <w:rFonts w:ascii="Garamond" w:hAnsi="Garamond" w:cstheme="minorHAnsi"/>
        </w:rPr>
        <w:t xml:space="preserve"> (as do all</w:t>
      </w:r>
      <w:r w:rsidR="00C2209E">
        <w:rPr>
          <w:rFonts w:ascii="Garamond" w:hAnsi="Garamond" w:cstheme="minorHAnsi"/>
        </w:rPr>
        <w:t xml:space="preserve"> future references to </w:t>
      </w:r>
      <w:r w:rsidR="00C2209E" w:rsidRPr="00BC7EF1">
        <w:rPr>
          <w:rFonts w:ascii="Garamond" w:hAnsi="Garamond" w:cstheme="minorHAnsi"/>
          <w:i/>
        </w:rPr>
        <w:t>sheets</w:t>
      </w:r>
      <w:r w:rsidR="00C2209E">
        <w:rPr>
          <w:rFonts w:ascii="Garamond" w:hAnsi="Garamond" w:cstheme="minorHAnsi"/>
        </w:rPr>
        <w:t xml:space="preserve"> or </w:t>
      </w:r>
      <w:r w:rsidR="00485612" w:rsidRPr="00BC7EF1">
        <w:rPr>
          <w:rFonts w:ascii="Garamond" w:hAnsi="Garamond" w:cstheme="minorHAnsi"/>
          <w:i/>
        </w:rPr>
        <w:t>worksheets</w:t>
      </w:r>
      <w:r w:rsidR="00485612">
        <w:rPr>
          <w:rFonts w:ascii="Garamond" w:hAnsi="Garamond" w:cstheme="minorHAnsi"/>
        </w:rPr>
        <w:t>).</w:t>
      </w:r>
    </w:p>
    <w:p w14:paraId="45ADEEE1" w14:textId="77777777" w:rsidR="00C2209E" w:rsidRDefault="00C2209E" w:rsidP="00FF18B1">
      <w:pPr>
        <w:spacing w:after="120" w:line="280" w:lineRule="exact"/>
        <w:contextualSpacing/>
        <w:rPr>
          <w:rFonts w:ascii="Garamond" w:hAnsi="Garamond" w:cstheme="minorHAnsi"/>
        </w:rPr>
      </w:pPr>
    </w:p>
    <w:p w14:paraId="4A98DA22" w14:textId="7125795E" w:rsidR="00D332E8" w:rsidRPr="00FF18B1" w:rsidRDefault="00D332E8" w:rsidP="00FF18B1">
      <w:pPr>
        <w:spacing w:after="120" w:line="280" w:lineRule="exact"/>
        <w:contextualSpacing/>
        <w:rPr>
          <w:rFonts w:ascii="Garamond" w:hAnsi="Garamond" w:cstheme="minorHAnsi"/>
        </w:rPr>
      </w:pPr>
      <w:r w:rsidRPr="00FF18B1">
        <w:rPr>
          <w:rFonts w:ascii="Garamond" w:hAnsi="Garamond" w:cstheme="minorHAnsi"/>
        </w:rPr>
        <w:t xml:space="preserve">The </w:t>
      </w:r>
      <w:r w:rsidRPr="00FF18B1">
        <w:rPr>
          <w:rFonts w:ascii="Garamond" w:hAnsi="Garamond" w:cstheme="minorHAnsi"/>
          <w:b/>
          <w:i/>
        </w:rPr>
        <w:t>survey</w:t>
      </w:r>
      <w:r w:rsidRPr="00FF18B1">
        <w:rPr>
          <w:rFonts w:ascii="Garamond" w:hAnsi="Garamond" w:cstheme="minorHAnsi"/>
        </w:rPr>
        <w:t xml:space="preserve"> </w:t>
      </w:r>
      <w:r w:rsidR="000020FB" w:rsidRPr="00FF18B1">
        <w:rPr>
          <w:rFonts w:ascii="Garamond" w:hAnsi="Garamond" w:cstheme="minorHAnsi"/>
        </w:rPr>
        <w:t>sheet</w:t>
      </w:r>
      <w:r w:rsidRPr="00FF18B1">
        <w:rPr>
          <w:rFonts w:ascii="Garamond" w:hAnsi="Garamond" w:cstheme="minorHAnsi"/>
        </w:rPr>
        <w:t xml:space="preserve"> </w:t>
      </w:r>
      <w:r w:rsidR="00A6159A" w:rsidRPr="00FF18B1">
        <w:rPr>
          <w:rFonts w:ascii="Garamond" w:hAnsi="Garamond" w:cstheme="minorHAnsi"/>
        </w:rPr>
        <w:t>specifies details about the data collected by your form</w:t>
      </w:r>
      <w:r w:rsidR="00474411">
        <w:rPr>
          <w:rFonts w:ascii="Garamond" w:hAnsi="Garamond" w:cstheme="minorHAnsi"/>
        </w:rPr>
        <w:t xml:space="preserve"> (</w:t>
      </w:r>
      <w:r w:rsidR="00A6159A" w:rsidRPr="00FF18B1">
        <w:rPr>
          <w:rFonts w:ascii="Garamond" w:hAnsi="Garamond" w:cstheme="minorHAnsi"/>
        </w:rPr>
        <w:t>i.e., about the fields or questions in your form</w:t>
      </w:r>
      <w:r w:rsidR="00474411">
        <w:rPr>
          <w:rFonts w:ascii="Garamond" w:hAnsi="Garamond" w:cstheme="minorHAnsi"/>
        </w:rPr>
        <w:t>)</w:t>
      </w:r>
      <w:r w:rsidR="00A6159A" w:rsidRPr="00FF18B1">
        <w:rPr>
          <w:rFonts w:ascii="Garamond" w:hAnsi="Garamond" w:cstheme="minorHAnsi"/>
        </w:rPr>
        <w:t xml:space="preserve">. The </w:t>
      </w:r>
      <w:r w:rsidR="00A6159A" w:rsidRPr="00FF18B1">
        <w:rPr>
          <w:rFonts w:ascii="Garamond" w:hAnsi="Garamond" w:cstheme="minorHAnsi"/>
          <w:b/>
          <w:i/>
        </w:rPr>
        <w:t>choices</w:t>
      </w:r>
      <w:r w:rsidR="00A6159A" w:rsidRPr="00FF18B1">
        <w:rPr>
          <w:rFonts w:ascii="Garamond" w:hAnsi="Garamond" w:cstheme="minorHAnsi"/>
        </w:rPr>
        <w:t xml:space="preserve"> </w:t>
      </w:r>
      <w:r w:rsidR="000020FB" w:rsidRPr="00FF18B1">
        <w:rPr>
          <w:rFonts w:ascii="Garamond" w:hAnsi="Garamond" w:cstheme="minorHAnsi"/>
        </w:rPr>
        <w:t>sheet</w:t>
      </w:r>
      <w:r w:rsidR="00A6159A" w:rsidRPr="00FF18B1">
        <w:rPr>
          <w:rFonts w:ascii="Garamond" w:hAnsi="Garamond" w:cstheme="minorHAnsi"/>
        </w:rPr>
        <w:t xml:space="preserve"> lists all the labels and </w:t>
      </w:r>
      <w:r w:rsidR="00180EE7">
        <w:rPr>
          <w:rFonts w:ascii="Garamond" w:hAnsi="Garamond" w:cstheme="minorHAnsi"/>
        </w:rPr>
        <w:t>stored</w:t>
      </w:r>
      <w:r w:rsidR="00180EE7" w:rsidRPr="00FF18B1">
        <w:rPr>
          <w:rFonts w:ascii="Garamond" w:hAnsi="Garamond" w:cstheme="minorHAnsi"/>
        </w:rPr>
        <w:t xml:space="preserve"> </w:t>
      </w:r>
      <w:r w:rsidR="00A6159A" w:rsidRPr="00FF18B1">
        <w:rPr>
          <w:rFonts w:ascii="Garamond" w:hAnsi="Garamond" w:cstheme="minorHAnsi"/>
        </w:rPr>
        <w:t>values</w:t>
      </w:r>
      <w:r w:rsidR="00D510F8">
        <w:rPr>
          <w:rFonts w:ascii="Garamond" w:hAnsi="Garamond" w:cstheme="minorHAnsi"/>
        </w:rPr>
        <w:t xml:space="preserve"> (e.g., “</w:t>
      </w:r>
      <w:r w:rsidR="00180EE7">
        <w:rPr>
          <w:rFonts w:ascii="Garamond" w:hAnsi="Garamond" w:cstheme="minorHAnsi"/>
        </w:rPr>
        <w:t>Y</w:t>
      </w:r>
      <w:r w:rsidR="00D510F8">
        <w:rPr>
          <w:rFonts w:ascii="Garamond" w:hAnsi="Garamond" w:cstheme="minorHAnsi"/>
        </w:rPr>
        <w:t xml:space="preserve">es” </w:t>
      </w:r>
      <w:r w:rsidR="00180EE7">
        <w:rPr>
          <w:rFonts w:ascii="Garamond" w:hAnsi="Garamond" w:cstheme="minorHAnsi"/>
        </w:rPr>
        <w:t>has a stored value of “1”</w:t>
      </w:r>
      <w:r w:rsidR="00D510F8">
        <w:rPr>
          <w:rFonts w:ascii="Garamond" w:hAnsi="Garamond" w:cstheme="minorHAnsi"/>
        </w:rPr>
        <w:t>)</w:t>
      </w:r>
      <w:r w:rsidR="00A6159A" w:rsidRPr="00FF18B1">
        <w:rPr>
          <w:rFonts w:ascii="Garamond" w:hAnsi="Garamond" w:cstheme="minorHAnsi"/>
        </w:rPr>
        <w:t xml:space="preserve"> for </w:t>
      </w:r>
      <w:r w:rsidR="004207B4" w:rsidRPr="00FF18B1">
        <w:rPr>
          <w:rFonts w:ascii="Garamond" w:hAnsi="Garamond" w:cstheme="minorHAnsi"/>
        </w:rPr>
        <w:t>categorical</w:t>
      </w:r>
      <w:r w:rsidR="00A6159A" w:rsidRPr="00FF18B1">
        <w:rPr>
          <w:rFonts w:ascii="Garamond" w:hAnsi="Garamond" w:cstheme="minorHAnsi"/>
        </w:rPr>
        <w:t xml:space="preserve"> questions. </w:t>
      </w:r>
      <w:r w:rsidR="00A93B9A" w:rsidRPr="00FF18B1">
        <w:rPr>
          <w:rFonts w:ascii="Garamond" w:hAnsi="Garamond" w:cstheme="minorHAnsi"/>
        </w:rPr>
        <w:t>T</w:t>
      </w:r>
      <w:r w:rsidR="00A6159A" w:rsidRPr="00FF18B1">
        <w:rPr>
          <w:rFonts w:ascii="Garamond" w:hAnsi="Garamond" w:cstheme="minorHAnsi"/>
        </w:rPr>
        <w:t xml:space="preserve">he </w:t>
      </w:r>
      <w:r w:rsidR="00A6159A" w:rsidRPr="00FF18B1">
        <w:rPr>
          <w:rFonts w:ascii="Garamond" w:hAnsi="Garamond" w:cstheme="minorHAnsi"/>
          <w:b/>
          <w:i/>
        </w:rPr>
        <w:t>settings</w:t>
      </w:r>
      <w:r w:rsidR="00A6159A" w:rsidRPr="00FF18B1">
        <w:rPr>
          <w:rFonts w:ascii="Garamond" w:hAnsi="Garamond" w:cstheme="minorHAnsi"/>
        </w:rPr>
        <w:t xml:space="preserve"> </w:t>
      </w:r>
      <w:r w:rsidR="000020FB" w:rsidRPr="00FF18B1">
        <w:rPr>
          <w:rFonts w:ascii="Garamond" w:hAnsi="Garamond" w:cstheme="minorHAnsi"/>
        </w:rPr>
        <w:t>sheet</w:t>
      </w:r>
      <w:r w:rsidR="00A6159A" w:rsidRPr="00FF18B1">
        <w:rPr>
          <w:rFonts w:ascii="Garamond" w:hAnsi="Garamond" w:cstheme="minorHAnsi"/>
        </w:rPr>
        <w:t xml:space="preserve"> </w:t>
      </w:r>
      <w:r w:rsidR="00474411">
        <w:rPr>
          <w:rFonts w:ascii="Garamond" w:hAnsi="Garamond" w:cstheme="minorHAnsi"/>
        </w:rPr>
        <w:t>has</w:t>
      </w:r>
      <w:r w:rsidR="00474411" w:rsidRPr="00FF18B1">
        <w:rPr>
          <w:rFonts w:ascii="Garamond" w:hAnsi="Garamond" w:cstheme="minorHAnsi"/>
        </w:rPr>
        <w:t xml:space="preserve"> </w:t>
      </w:r>
      <w:r w:rsidR="00A6159A" w:rsidRPr="00FF18B1">
        <w:rPr>
          <w:rFonts w:ascii="Garamond" w:hAnsi="Garamond" w:cstheme="minorHAnsi"/>
        </w:rPr>
        <w:t xml:space="preserve">columns for the form title, form ID, and other </w:t>
      </w:r>
      <w:proofErr w:type="spellStart"/>
      <w:r w:rsidR="00A6159A" w:rsidRPr="00FF18B1">
        <w:rPr>
          <w:rFonts w:ascii="Garamond" w:hAnsi="Garamond" w:cstheme="minorHAnsi"/>
        </w:rPr>
        <w:t>formwide</w:t>
      </w:r>
      <w:proofErr w:type="spellEnd"/>
      <w:r w:rsidR="00A6159A" w:rsidRPr="00FF18B1">
        <w:rPr>
          <w:rFonts w:ascii="Garamond" w:hAnsi="Garamond" w:cstheme="minorHAnsi"/>
        </w:rPr>
        <w:t xml:space="preserve"> settings. Most, if not all, of the revisions done as part of the customization process will affect the </w:t>
      </w:r>
      <w:r w:rsidR="00A6159A" w:rsidRPr="00FF18B1">
        <w:rPr>
          <w:rFonts w:ascii="Garamond" w:hAnsi="Garamond" w:cstheme="minorHAnsi"/>
          <w:b/>
          <w:i/>
        </w:rPr>
        <w:t>survey</w:t>
      </w:r>
      <w:r w:rsidR="00A6159A" w:rsidRPr="00FF18B1">
        <w:rPr>
          <w:rFonts w:ascii="Garamond" w:hAnsi="Garamond" w:cstheme="minorHAnsi"/>
        </w:rPr>
        <w:t xml:space="preserve"> and </w:t>
      </w:r>
      <w:r w:rsidR="00A6159A" w:rsidRPr="00FF18B1">
        <w:rPr>
          <w:rFonts w:ascii="Garamond" w:hAnsi="Garamond" w:cstheme="minorHAnsi"/>
          <w:b/>
          <w:i/>
        </w:rPr>
        <w:t>choices</w:t>
      </w:r>
      <w:r w:rsidR="00A6159A" w:rsidRPr="00FF18B1">
        <w:rPr>
          <w:rFonts w:ascii="Garamond" w:hAnsi="Garamond" w:cstheme="minorHAnsi"/>
        </w:rPr>
        <w:t xml:space="preserve"> </w:t>
      </w:r>
      <w:r w:rsidR="000020FB" w:rsidRPr="00FF18B1">
        <w:rPr>
          <w:rFonts w:ascii="Garamond" w:hAnsi="Garamond" w:cstheme="minorHAnsi"/>
        </w:rPr>
        <w:t>sheets</w:t>
      </w:r>
      <w:r w:rsidR="00474411">
        <w:rPr>
          <w:rFonts w:ascii="Garamond" w:hAnsi="Garamond" w:cstheme="minorHAnsi"/>
        </w:rPr>
        <w:t xml:space="preserve"> (</w:t>
      </w:r>
      <w:r w:rsidR="00A6159A" w:rsidRPr="00FF18B1">
        <w:rPr>
          <w:rFonts w:ascii="Garamond" w:hAnsi="Garamond" w:cstheme="minorHAnsi"/>
        </w:rPr>
        <w:t>i.e.</w:t>
      </w:r>
      <w:r w:rsidR="00522FFE">
        <w:rPr>
          <w:rFonts w:ascii="Garamond" w:hAnsi="Garamond" w:cstheme="minorHAnsi"/>
        </w:rPr>
        <w:t>,</w:t>
      </w:r>
      <w:r w:rsidR="00A6159A" w:rsidRPr="00FF18B1">
        <w:rPr>
          <w:rFonts w:ascii="Garamond" w:hAnsi="Garamond" w:cstheme="minorHAnsi"/>
        </w:rPr>
        <w:t xml:space="preserve"> questions and responses, respectively</w:t>
      </w:r>
      <w:r w:rsidR="00474411">
        <w:rPr>
          <w:rFonts w:ascii="Garamond" w:hAnsi="Garamond" w:cstheme="minorHAnsi"/>
        </w:rPr>
        <w:t>)</w:t>
      </w:r>
      <w:r w:rsidR="00A6159A" w:rsidRPr="00FF18B1">
        <w:rPr>
          <w:rFonts w:ascii="Garamond" w:hAnsi="Garamond" w:cstheme="minorHAnsi"/>
        </w:rPr>
        <w:t>.</w:t>
      </w:r>
    </w:p>
    <w:p w14:paraId="64F534D3" w14:textId="77777777" w:rsidR="00D332E8" w:rsidRPr="00FF18B1" w:rsidRDefault="00D332E8" w:rsidP="00FF18B1">
      <w:pPr>
        <w:spacing w:after="120" w:line="280" w:lineRule="exact"/>
        <w:contextualSpacing/>
        <w:rPr>
          <w:rFonts w:ascii="Garamond" w:hAnsi="Garamond" w:cstheme="minorHAnsi"/>
        </w:rPr>
      </w:pPr>
    </w:p>
    <w:p w14:paraId="2DF860C4" w14:textId="674FA8A2" w:rsidR="00373611" w:rsidRPr="00712A83" w:rsidRDefault="00373611" w:rsidP="00AC2CF6">
      <w:pPr>
        <w:pStyle w:val="ListParagraph"/>
        <w:pBdr>
          <w:top w:val="single" w:sz="4" w:space="1" w:color="auto"/>
          <w:left w:val="single" w:sz="4" w:space="4" w:color="auto"/>
          <w:bottom w:val="single" w:sz="4" w:space="1" w:color="auto"/>
          <w:right w:val="single" w:sz="4" w:space="4" w:color="auto"/>
        </w:pBdr>
        <w:shd w:val="clear" w:color="auto" w:fill="AA2573"/>
        <w:spacing w:after="120" w:line="276" w:lineRule="auto"/>
        <w:ind w:left="86"/>
        <w:rPr>
          <w:rFonts w:ascii="Century Gothic" w:hAnsi="Century Gothic" w:cstheme="minorHAnsi"/>
          <w:b/>
          <w:color w:val="FFFFFF" w:themeColor="background1"/>
          <w:sz w:val="18"/>
          <w:szCs w:val="18"/>
        </w:rPr>
      </w:pPr>
      <w:r w:rsidRPr="00712A83">
        <w:rPr>
          <w:rFonts w:ascii="Century Gothic" w:hAnsi="Century Gothic" w:cstheme="minorHAnsi"/>
          <w:b/>
          <w:color w:val="FFFFFF" w:themeColor="background1"/>
          <w:sz w:val="18"/>
          <w:szCs w:val="18"/>
        </w:rPr>
        <w:t xml:space="preserve">Recommendation:  Start by editing your form definitions using </w:t>
      </w:r>
      <w:proofErr w:type="spellStart"/>
      <w:r w:rsidRPr="00712A83">
        <w:rPr>
          <w:rFonts w:ascii="Century Gothic" w:hAnsi="Century Gothic" w:cstheme="minorHAnsi"/>
          <w:b/>
          <w:color w:val="FFFFFF" w:themeColor="background1"/>
          <w:sz w:val="18"/>
          <w:szCs w:val="18"/>
        </w:rPr>
        <w:t>SurveyCTO’s</w:t>
      </w:r>
      <w:proofErr w:type="spellEnd"/>
      <w:r w:rsidRPr="00712A83">
        <w:rPr>
          <w:rFonts w:ascii="Century Gothic" w:hAnsi="Century Gothic" w:cstheme="minorHAnsi"/>
          <w:b/>
          <w:color w:val="FFFFFF" w:themeColor="background1"/>
          <w:sz w:val="18"/>
          <w:szCs w:val="18"/>
        </w:rPr>
        <w:t xml:space="preserve"> </w:t>
      </w:r>
      <w:r w:rsidRPr="00712A83">
        <w:rPr>
          <w:rFonts w:ascii="Century Gothic" w:hAnsi="Century Gothic" w:cstheme="minorHAnsi"/>
          <w:b/>
          <w:i/>
          <w:color w:val="FFFFFF" w:themeColor="background1"/>
          <w:sz w:val="18"/>
          <w:szCs w:val="18"/>
        </w:rPr>
        <w:t>Form Designer</w:t>
      </w:r>
      <w:r w:rsidRPr="00712A83">
        <w:rPr>
          <w:rFonts w:ascii="Century Gothic" w:hAnsi="Century Gothic" w:cstheme="minorHAnsi"/>
          <w:b/>
          <w:color w:val="FFFFFF" w:themeColor="background1"/>
          <w:sz w:val="18"/>
          <w:szCs w:val="18"/>
        </w:rPr>
        <w:t>. The formatting will be done automatically for you</w:t>
      </w:r>
      <w:r w:rsidR="000C55B6" w:rsidRPr="00712A83">
        <w:rPr>
          <w:rFonts w:ascii="Century Gothic" w:hAnsi="Century Gothic" w:cstheme="minorHAnsi"/>
          <w:b/>
          <w:color w:val="FFFFFF" w:themeColor="background1"/>
          <w:sz w:val="18"/>
          <w:szCs w:val="18"/>
        </w:rPr>
        <w:t xml:space="preserve"> and saved correctly</w:t>
      </w:r>
      <w:r w:rsidRPr="00712A83">
        <w:rPr>
          <w:rFonts w:ascii="Century Gothic" w:hAnsi="Century Gothic" w:cstheme="minorHAnsi"/>
          <w:b/>
          <w:color w:val="FFFFFF" w:themeColor="background1"/>
          <w:sz w:val="18"/>
          <w:szCs w:val="18"/>
        </w:rPr>
        <w:t>.</w:t>
      </w:r>
      <w:r w:rsidR="00FA10D1" w:rsidRPr="00712A83">
        <w:rPr>
          <w:rFonts w:ascii="Century Gothic" w:hAnsi="Century Gothic" w:cstheme="minorHAnsi"/>
          <w:b/>
          <w:color w:val="FFFFFF" w:themeColor="background1"/>
          <w:sz w:val="18"/>
          <w:szCs w:val="18"/>
        </w:rPr>
        <w:t xml:space="preserve"> Once you are comfortable with the format and syntax, you can use </w:t>
      </w:r>
      <w:r w:rsidR="00801DD6" w:rsidRPr="00712A83">
        <w:rPr>
          <w:rFonts w:ascii="Century Gothic" w:hAnsi="Century Gothic" w:cstheme="minorHAnsi"/>
          <w:b/>
          <w:color w:val="FFFFFF" w:themeColor="background1"/>
          <w:sz w:val="18"/>
          <w:szCs w:val="18"/>
        </w:rPr>
        <w:t xml:space="preserve">Microsoft </w:t>
      </w:r>
      <w:r w:rsidR="00FA10D1" w:rsidRPr="00712A83">
        <w:rPr>
          <w:rFonts w:ascii="Century Gothic" w:hAnsi="Century Gothic" w:cstheme="minorHAnsi"/>
          <w:b/>
          <w:color w:val="FFFFFF" w:themeColor="background1"/>
          <w:sz w:val="18"/>
          <w:szCs w:val="18"/>
        </w:rPr>
        <w:t xml:space="preserve">Excel </w:t>
      </w:r>
      <w:r w:rsidR="00916CA0" w:rsidRPr="00712A83">
        <w:rPr>
          <w:rFonts w:ascii="Century Gothic" w:hAnsi="Century Gothic" w:cstheme="minorHAnsi"/>
          <w:b/>
          <w:color w:val="FFFFFF" w:themeColor="background1"/>
          <w:sz w:val="18"/>
          <w:szCs w:val="18"/>
        </w:rPr>
        <w:t>or Google Sheets to edit your forms</w:t>
      </w:r>
      <w:r w:rsidR="00474411" w:rsidRPr="00712A83">
        <w:rPr>
          <w:rFonts w:ascii="Century Gothic" w:hAnsi="Century Gothic" w:cstheme="minorHAnsi"/>
          <w:b/>
          <w:color w:val="FFFFFF" w:themeColor="background1"/>
          <w:sz w:val="18"/>
          <w:szCs w:val="18"/>
        </w:rPr>
        <w:t>,</w:t>
      </w:r>
      <w:r w:rsidR="00C27E7A" w:rsidRPr="00712A83">
        <w:rPr>
          <w:rFonts w:ascii="Century Gothic" w:hAnsi="Century Gothic" w:cstheme="minorHAnsi"/>
          <w:b/>
          <w:color w:val="FFFFFF" w:themeColor="background1"/>
          <w:sz w:val="18"/>
          <w:szCs w:val="18"/>
        </w:rPr>
        <w:t xml:space="preserve"> if desired</w:t>
      </w:r>
      <w:r w:rsidR="00916CA0" w:rsidRPr="00712A83">
        <w:rPr>
          <w:rFonts w:ascii="Century Gothic" w:hAnsi="Century Gothic" w:cstheme="minorHAnsi"/>
          <w:b/>
          <w:color w:val="FFFFFF" w:themeColor="background1"/>
          <w:sz w:val="18"/>
          <w:szCs w:val="18"/>
        </w:rPr>
        <w:t>.</w:t>
      </w:r>
    </w:p>
    <w:p w14:paraId="2CA4F813" w14:textId="77777777" w:rsidR="000C55B6" w:rsidRPr="00D17AA8" w:rsidRDefault="000C55B6" w:rsidP="0025449A">
      <w:pPr>
        <w:spacing w:after="0" w:line="240" w:lineRule="auto"/>
        <w:rPr>
          <w:rFonts w:cstheme="minorHAnsi"/>
        </w:rPr>
      </w:pPr>
    </w:p>
    <w:p w14:paraId="435E186A" w14:textId="6E8C4938" w:rsidR="00094AD5" w:rsidRPr="0025449A" w:rsidRDefault="00094AD5" w:rsidP="00E0602B">
      <w:pPr>
        <w:pStyle w:val="Heading3"/>
      </w:pPr>
      <w:bookmarkStart w:id="34" w:name="_Toc530780198"/>
      <w:r w:rsidRPr="0025449A">
        <w:t xml:space="preserve">Updating </w:t>
      </w:r>
      <w:r w:rsidR="0040319A">
        <w:t>R</w:t>
      </w:r>
      <w:r w:rsidRPr="0025449A">
        <w:t>esponses</w:t>
      </w:r>
      <w:bookmarkEnd w:id="34"/>
    </w:p>
    <w:p w14:paraId="021F66C4" w14:textId="77777777" w:rsidR="00094AD5" w:rsidRDefault="00094AD5" w:rsidP="00876601">
      <w:pPr>
        <w:spacing w:after="120" w:line="280" w:lineRule="atLeast"/>
        <w:contextualSpacing/>
        <w:rPr>
          <w:rFonts w:ascii="Garamond" w:hAnsi="Garamond" w:cstheme="minorHAnsi"/>
        </w:rPr>
      </w:pPr>
    </w:p>
    <w:p w14:paraId="60AA4328" w14:textId="710210DE" w:rsidR="00876601" w:rsidRDefault="00BD4F11" w:rsidP="00876601">
      <w:pPr>
        <w:spacing w:after="120" w:line="280" w:lineRule="atLeast"/>
        <w:contextualSpacing/>
        <w:rPr>
          <w:rFonts w:ascii="Garamond" w:hAnsi="Garamond" w:cstheme="minorHAnsi"/>
        </w:rPr>
      </w:pPr>
      <w:r w:rsidRPr="00FF18B1">
        <w:rPr>
          <w:rFonts w:ascii="Garamond" w:hAnsi="Garamond" w:cstheme="minorHAnsi"/>
        </w:rPr>
        <w:t xml:space="preserve">The </w:t>
      </w:r>
      <w:r w:rsidR="0017620B" w:rsidRPr="00FF18B1">
        <w:rPr>
          <w:rFonts w:ascii="Garamond" w:hAnsi="Garamond" w:cstheme="minorHAnsi"/>
        </w:rPr>
        <w:t>next</w:t>
      </w:r>
      <w:r w:rsidRPr="00FF18B1">
        <w:rPr>
          <w:rFonts w:ascii="Garamond" w:hAnsi="Garamond" w:cstheme="minorHAnsi"/>
        </w:rPr>
        <w:t xml:space="preserve"> topic related to revising the PRISM </w:t>
      </w:r>
      <w:r w:rsidR="00801DD6">
        <w:rPr>
          <w:rFonts w:ascii="Garamond" w:hAnsi="Garamond" w:cstheme="minorHAnsi"/>
        </w:rPr>
        <w:t>Tools</w:t>
      </w:r>
      <w:r w:rsidRPr="00FF18B1">
        <w:rPr>
          <w:rFonts w:ascii="Garamond" w:hAnsi="Garamond" w:cstheme="minorHAnsi"/>
        </w:rPr>
        <w:t xml:space="preserve"> focuses on responses to questions. In the </w:t>
      </w:r>
      <w:r w:rsidRPr="00FF18B1">
        <w:rPr>
          <w:rFonts w:ascii="Garamond" w:hAnsi="Garamond" w:cstheme="minorHAnsi"/>
          <w:b/>
          <w:i/>
        </w:rPr>
        <w:t>Form Designer</w:t>
      </w:r>
      <w:r w:rsidRPr="00FF18B1">
        <w:rPr>
          <w:rFonts w:ascii="Garamond" w:hAnsi="Garamond" w:cstheme="minorHAnsi"/>
        </w:rPr>
        <w:t xml:space="preserve">, a </w:t>
      </w:r>
      <w:r w:rsidR="00801DD6">
        <w:rPr>
          <w:rFonts w:ascii="Garamond" w:hAnsi="Garamond" w:cstheme="minorHAnsi"/>
        </w:rPr>
        <w:t>list of responses</w:t>
      </w:r>
      <w:r w:rsidRPr="00FF18B1">
        <w:rPr>
          <w:rFonts w:ascii="Garamond" w:hAnsi="Garamond" w:cstheme="minorHAnsi"/>
        </w:rPr>
        <w:t xml:space="preserve"> is editable in</w:t>
      </w:r>
      <w:r w:rsidR="00474411">
        <w:rPr>
          <w:rFonts w:ascii="Garamond" w:hAnsi="Garamond" w:cstheme="minorHAnsi"/>
        </w:rPr>
        <w:t xml:space="preserve"> </w:t>
      </w:r>
      <w:r w:rsidRPr="00FF18B1">
        <w:rPr>
          <w:rFonts w:ascii="Garamond" w:hAnsi="Garamond" w:cstheme="minorHAnsi"/>
        </w:rPr>
        <w:t xml:space="preserve">place, whenever you edit a </w:t>
      </w:r>
      <w:r w:rsidR="007950D8" w:rsidRPr="00FF18B1">
        <w:rPr>
          <w:rFonts w:ascii="Garamond" w:hAnsi="Garamond" w:cstheme="minorHAnsi"/>
        </w:rPr>
        <w:t>categorical</w:t>
      </w:r>
      <w:r w:rsidRPr="00FF18B1">
        <w:rPr>
          <w:rFonts w:ascii="Garamond" w:hAnsi="Garamond" w:cstheme="minorHAnsi"/>
        </w:rPr>
        <w:t xml:space="preserve"> question that uses it.</w:t>
      </w:r>
      <w:r w:rsidR="00D36B3C" w:rsidRPr="00FF18B1">
        <w:rPr>
          <w:rFonts w:ascii="Garamond" w:hAnsi="Garamond" w:cstheme="minorHAnsi"/>
        </w:rPr>
        <w:t xml:space="preserve"> In the form definition worksheet</w:t>
      </w:r>
      <w:r w:rsidRPr="00FF18B1">
        <w:rPr>
          <w:rFonts w:ascii="Garamond" w:hAnsi="Garamond" w:cstheme="minorHAnsi"/>
        </w:rPr>
        <w:t xml:space="preserve">, the responses to questions are listed in the </w:t>
      </w:r>
      <w:r w:rsidRPr="00FF18B1">
        <w:rPr>
          <w:rFonts w:ascii="Garamond" w:hAnsi="Garamond" w:cstheme="minorHAnsi"/>
          <w:b/>
          <w:i/>
        </w:rPr>
        <w:t>choices</w:t>
      </w:r>
      <w:r w:rsidRPr="00FF18B1">
        <w:rPr>
          <w:rFonts w:ascii="Garamond" w:hAnsi="Garamond" w:cstheme="minorHAnsi"/>
        </w:rPr>
        <w:t xml:space="preserve"> </w:t>
      </w:r>
      <w:r w:rsidR="000020FB" w:rsidRPr="00FF18B1">
        <w:rPr>
          <w:rFonts w:ascii="Garamond" w:hAnsi="Garamond" w:cstheme="minorHAnsi"/>
        </w:rPr>
        <w:t>sheet</w:t>
      </w:r>
      <w:r w:rsidRPr="00FF18B1">
        <w:rPr>
          <w:rFonts w:ascii="Garamond" w:hAnsi="Garamond" w:cstheme="minorHAnsi"/>
        </w:rPr>
        <w:t xml:space="preserve">. </w:t>
      </w:r>
      <w:r w:rsidR="00D36B3C" w:rsidRPr="00FF18B1">
        <w:rPr>
          <w:rFonts w:ascii="Garamond" w:hAnsi="Garamond" w:cstheme="minorHAnsi"/>
        </w:rPr>
        <w:t>The</w:t>
      </w:r>
      <w:r w:rsidRPr="00FF18B1">
        <w:rPr>
          <w:rFonts w:ascii="Garamond" w:hAnsi="Garamond" w:cstheme="minorHAnsi"/>
        </w:rPr>
        <w:t xml:space="preserve"> </w:t>
      </w:r>
      <w:r w:rsidR="00D36B3C" w:rsidRPr="00FF18B1">
        <w:rPr>
          <w:rFonts w:ascii="Garamond" w:hAnsi="Garamond" w:cstheme="minorHAnsi"/>
        </w:rPr>
        <w:t xml:space="preserve">first column, </w:t>
      </w:r>
      <w:proofErr w:type="spellStart"/>
      <w:r w:rsidRPr="00FF18B1">
        <w:rPr>
          <w:rFonts w:ascii="Garamond" w:hAnsi="Garamond" w:cstheme="minorHAnsi"/>
          <w:b/>
          <w:i/>
        </w:rPr>
        <w:t>list_name</w:t>
      </w:r>
      <w:proofErr w:type="spellEnd"/>
      <w:r w:rsidR="00D36B3C" w:rsidRPr="00FF18B1">
        <w:rPr>
          <w:rFonts w:ascii="Garamond" w:hAnsi="Garamond" w:cstheme="minorHAnsi"/>
        </w:rPr>
        <w:t>,</w:t>
      </w:r>
      <w:r w:rsidRPr="00FF18B1">
        <w:rPr>
          <w:rFonts w:ascii="Garamond" w:hAnsi="Garamond" w:cstheme="minorHAnsi"/>
        </w:rPr>
        <w:t xml:space="preserve"> specifies the name</w:t>
      </w:r>
      <w:r w:rsidR="00D36B3C" w:rsidRPr="00FF18B1">
        <w:rPr>
          <w:rFonts w:ascii="Garamond" w:hAnsi="Garamond" w:cstheme="minorHAnsi"/>
        </w:rPr>
        <w:t xml:space="preserve"> that identifies a distinct set of responses; the second column</w:t>
      </w:r>
      <w:r w:rsidRPr="00FF18B1">
        <w:rPr>
          <w:rFonts w:ascii="Garamond" w:hAnsi="Garamond" w:cstheme="minorHAnsi"/>
        </w:rPr>
        <w:t xml:space="preserve">, </w:t>
      </w:r>
      <w:r w:rsidRPr="00FF18B1">
        <w:rPr>
          <w:rFonts w:ascii="Garamond" w:hAnsi="Garamond" w:cstheme="minorHAnsi"/>
          <w:b/>
          <w:i/>
        </w:rPr>
        <w:t>value</w:t>
      </w:r>
      <w:r w:rsidR="00D36B3C" w:rsidRPr="00FF18B1">
        <w:rPr>
          <w:rFonts w:ascii="Garamond" w:hAnsi="Garamond" w:cstheme="minorHAnsi"/>
        </w:rPr>
        <w:t>, specifies</w:t>
      </w:r>
      <w:r w:rsidRPr="00FF18B1">
        <w:rPr>
          <w:rFonts w:ascii="Garamond" w:hAnsi="Garamond" w:cstheme="minorHAnsi"/>
        </w:rPr>
        <w:t xml:space="preserve"> the </w:t>
      </w:r>
      <w:r w:rsidR="00801DD6">
        <w:rPr>
          <w:rFonts w:ascii="Garamond" w:hAnsi="Garamond" w:cstheme="minorHAnsi"/>
        </w:rPr>
        <w:t xml:space="preserve">stored </w:t>
      </w:r>
      <w:r w:rsidRPr="00FF18B1">
        <w:rPr>
          <w:rFonts w:ascii="Garamond" w:hAnsi="Garamond" w:cstheme="minorHAnsi"/>
        </w:rPr>
        <w:t xml:space="preserve">value for a given </w:t>
      </w:r>
      <w:r w:rsidR="00801DD6">
        <w:rPr>
          <w:rFonts w:ascii="Garamond" w:hAnsi="Garamond" w:cstheme="minorHAnsi"/>
        </w:rPr>
        <w:t>response</w:t>
      </w:r>
      <w:r w:rsidR="00D36B3C" w:rsidRPr="00FF18B1">
        <w:rPr>
          <w:rFonts w:ascii="Garamond" w:hAnsi="Garamond" w:cstheme="minorHAnsi"/>
        </w:rPr>
        <w:t>;</w:t>
      </w:r>
      <w:r w:rsidRPr="00FF18B1">
        <w:rPr>
          <w:rFonts w:ascii="Garamond" w:hAnsi="Garamond" w:cstheme="minorHAnsi"/>
        </w:rPr>
        <w:t xml:space="preserve"> and the</w:t>
      </w:r>
      <w:r w:rsidR="00D36B3C" w:rsidRPr="00FF18B1">
        <w:rPr>
          <w:rFonts w:ascii="Garamond" w:hAnsi="Garamond" w:cstheme="minorHAnsi"/>
        </w:rPr>
        <w:t xml:space="preserve"> third</w:t>
      </w:r>
      <w:r w:rsidRPr="00FF18B1">
        <w:rPr>
          <w:rFonts w:ascii="Garamond" w:hAnsi="Garamond" w:cstheme="minorHAnsi"/>
        </w:rPr>
        <w:t xml:space="preserve"> </w:t>
      </w:r>
      <w:r w:rsidR="00D36B3C" w:rsidRPr="00FF18B1">
        <w:rPr>
          <w:rFonts w:ascii="Garamond" w:hAnsi="Garamond" w:cstheme="minorHAnsi"/>
        </w:rPr>
        <w:t xml:space="preserve">column, </w:t>
      </w:r>
      <w:r w:rsidRPr="00FF18B1">
        <w:rPr>
          <w:rFonts w:ascii="Garamond" w:hAnsi="Garamond" w:cstheme="minorHAnsi"/>
          <w:b/>
          <w:i/>
        </w:rPr>
        <w:t>label</w:t>
      </w:r>
      <w:r w:rsidR="00D36B3C" w:rsidRPr="00FF18B1">
        <w:rPr>
          <w:rFonts w:ascii="Garamond" w:hAnsi="Garamond" w:cstheme="minorHAnsi"/>
        </w:rPr>
        <w:t>,</w:t>
      </w:r>
      <w:r w:rsidRPr="00FF18B1">
        <w:rPr>
          <w:rFonts w:ascii="Garamond" w:hAnsi="Garamond" w:cstheme="minorHAnsi"/>
        </w:rPr>
        <w:t xml:space="preserve"> specifies the </w:t>
      </w:r>
      <w:r w:rsidR="00D36B3C" w:rsidRPr="00FF18B1">
        <w:rPr>
          <w:rFonts w:ascii="Garamond" w:hAnsi="Garamond" w:cstheme="minorHAnsi"/>
        </w:rPr>
        <w:t>description</w:t>
      </w:r>
      <w:r w:rsidRPr="00FF18B1">
        <w:rPr>
          <w:rFonts w:ascii="Garamond" w:hAnsi="Garamond" w:cstheme="minorHAnsi"/>
        </w:rPr>
        <w:t xml:space="preserve"> for </w:t>
      </w:r>
      <w:r w:rsidR="004D1BF2" w:rsidRPr="00FF18B1">
        <w:rPr>
          <w:rFonts w:ascii="Garamond" w:hAnsi="Garamond" w:cstheme="minorHAnsi"/>
        </w:rPr>
        <w:t>each</w:t>
      </w:r>
      <w:r w:rsidRPr="00FF18B1">
        <w:rPr>
          <w:rFonts w:ascii="Garamond" w:hAnsi="Garamond" w:cstheme="minorHAnsi"/>
        </w:rPr>
        <w:t xml:space="preserve"> </w:t>
      </w:r>
      <w:r w:rsidR="00801DD6">
        <w:rPr>
          <w:rFonts w:ascii="Garamond" w:hAnsi="Garamond" w:cstheme="minorHAnsi"/>
        </w:rPr>
        <w:t>response</w:t>
      </w:r>
      <w:r w:rsidRPr="00FF18B1">
        <w:rPr>
          <w:rFonts w:ascii="Garamond" w:hAnsi="Garamond" w:cstheme="minorHAnsi"/>
        </w:rPr>
        <w:t>.</w:t>
      </w:r>
      <w:r w:rsidR="00D36B3C" w:rsidRPr="00FF18B1">
        <w:rPr>
          <w:rFonts w:ascii="Garamond" w:hAnsi="Garamond" w:cstheme="minorHAnsi"/>
        </w:rPr>
        <w:t xml:space="preserve"> The fourth and fifth columns, </w:t>
      </w:r>
      <w:r w:rsidR="00D36B3C" w:rsidRPr="00FF18B1">
        <w:rPr>
          <w:rFonts w:ascii="Garamond" w:hAnsi="Garamond" w:cstheme="minorHAnsi"/>
          <w:b/>
          <w:i/>
        </w:rPr>
        <w:t>image</w:t>
      </w:r>
      <w:r w:rsidR="00D36B3C" w:rsidRPr="00FF18B1">
        <w:rPr>
          <w:rFonts w:ascii="Garamond" w:hAnsi="Garamond" w:cstheme="minorHAnsi"/>
        </w:rPr>
        <w:t xml:space="preserve"> and </w:t>
      </w:r>
      <w:r w:rsidR="00D36B3C" w:rsidRPr="00FF18B1">
        <w:rPr>
          <w:rFonts w:ascii="Garamond" w:hAnsi="Garamond" w:cstheme="minorHAnsi"/>
          <w:b/>
          <w:i/>
        </w:rPr>
        <w:t>filter</w:t>
      </w:r>
      <w:r w:rsidR="00D36B3C" w:rsidRPr="00FF18B1">
        <w:rPr>
          <w:rFonts w:ascii="Garamond" w:hAnsi="Garamond" w:cstheme="minorHAnsi"/>
        </w:rPr>
        <w:t xml:space="preserve">, are not used by </w:t>
      </w:r>
      <w:r w:rsidR="00C06DFD" w:rsidRPr="00FF18B1">
        <w:rPr>
          <w:rFonts w:ascii="Garamond" w:hAnsi="Garamond" w:cstheme="minorHAnsi"/>
        </w:rPr>
        <w:t xml:space="preserve">the </w:t>
      </w:r>
      <w:r w:rsidR="00AE2BE7" w:rsidRPr="00FF18B1">
        <w:rPr>
          <w:rFonts w:ascii="Garamond" w:hAnsi="Garamond" w:cstheme="minorHAnsi"/>
        </w:rPr>
        <w:t xml:space="preserve">generic </w:t>
      </w:r>
      <w:r w:rsidR="00801DD6">
        <w:rPr>
          <w:rFonts w:ascii="Garamond" w:hAnsi="Garamond" w:cstheme="minorHAnsi"/>
        </w:rPr>
        <w:t>SurveyCTO forms</w:t>
      </w:r>
      <w:r w:rsidR="00AE2BE7" w:rsidRPr="00FF18B1">
        <w:rPr>
          <w:rFonts w:ascii="Garamond" w:hAnsi="Garamond" w:cstheme="minorHAnsi"/>
        </w:rPr>
        <w:t>, but could be employed during customization</w:t>
      </w:r>
      <w:r w:rsidR="004D1BF2" w:rsidRPr="00FF18B1">
        <w:rPr>
          <w:rFonts w:ascii="Garamond" w:hAnsi="Garamond" w:cstheme="minorHAnsi"/>
        </w:rPr>
        <w:t>.</w:t>
      </w:r>
      <w:r w:rsidR="00AE2BE7" w:rsidRPr="00FF18B1">
        <w:rPr>
          <w:rFonts w:ascii="Garamond" w:hAnsi="Garamond" w:cstheme="minorHAnsi"/>
        </w:rPr>
        <w:t xml:space="preserve"> The </w:t>
      </w:r>
      <w:r w:rsidR="00AE2BE7" w:rsidRPr="005917B7">
        <w:rPr>
          <w:rFonts w:ascii="Garamond" w:hAnsi="Garamond" w:cstheme="minorHAnsi"/>
          <w:b/>
          <w:i/>
        </w:rPr>
        <w:t>filter</w:t>
      </w:r>
      <w:r w:rsidR="00AE2BE7" w:rsidRPr="00FF18B1">
        <w:rPr>
          <w:rFonts w:ascii="Garamond" w:hAnsi="Garamond" w:cstheme="minorHAnsi"/>
        </w:rPr>
        <w:t xml:space="preserve"> column can be used to filter a list of </w:t>
      </w:r>
      <w:r w:rsidR="00801DD6">
        <w:rPr>
          <w:rFonts w:ascii="Garamond" w:hAnsi="Garamond" w:cstheme="minorHAnsi"/>
        </w:rPr>
        <w:t>response</w:t>
      </w:r>
      <w:r w:rsidR="00801DD6" w:rsidRPr="00FF18B1">
        <w:rPr>
          <w:rFonts w:ascii="Garamond" w:hAnsi="Garamond" w:cstheme="minorHAnsi"/>
        </w:rPr>
        <w:t xml:space="preserve">s </w:t>
      </w:r>
      <w:r w:rsidR="00AE2BE7" w:rsidRPr="00FF18B1">
        <w:rPr>
          <w:rFonts w:ascii="Garamond" w:hAnsi="Garamond" w:cstheme="minorHAnsi"/>
        </w:rPr>
        <w:t>shown to users based on prior selections</w:t>
      </w:r>
      <w:r w:rsidR="003873D0">
        <w:rPr>
          <w:rFonts w:ascii="Garamond" w:hAnsi="Garamond" w:cstheme="minorHAnsi"/>
        </w:rPr>
        <w:t xml:space="preserve"> (</w:t>
      </w:r>
      <w:r w:rsidR="00AE2BE7" w:rsidRPr="00FF18B1">
        <w:rPr>
          <w:rFonts w:ascii="Garamond" w:hAnsi="Garamond" w:cstheme="minorHAnsi"/>
        </w:rPr>
        <w:t xml:space="preserve">e.g., facility names based on district </w:t>
      </w:r>
      <w:r w:rsidR="006A1CF0" w:rsidRPr="00FF18B1">
        <w:rPr>
          <w:rFonts w:ascii="Garamond" w:hAnsi="Garamond" w:cstheme="minorHAnsi"/>
        </w:rPr>
        <w:t>name</w:t>
      </w:r>
      <w:r w:rsidR="003873D0">
        <w:rPr>
          <w:rFonts w:ascii="Garamond" w:hAnsi="Garamond" w:cstheme="minorHAnsi"/>
        </w:rPr>
        <w:t>)</w:t>
      </w:r>
      <w:r w:rsidR="00E25E70">
        <w:rPr>
          <w:rFonts w:ascii="Garamond" w:hAnsi="Garamond" w:cstheme="minorHAnsi"/>
        </w:rPr>
        <w:t>. For m</w:t>
      </w:r>
      <w:r w:rsidR="00AE2BE7" w:rsidRPr="00FF18B1">
        <w:rPr>
          <w:rFonts w:ascii="Garamond" w:hAnsi="Garamond" w:cstheme="minorHAnsi"/>
        </w:rPr>
        <w:t>ore information</w:t>
      </w:r>
      <w:r w:rsidR="00E25E70">
        <w:rPr>
          <w:rFonts w:ascii="Garamond" w:hAnsi="Garamond" w:cstheme="minorHAnsi"/>
        </w:rPr>
        <w:t>, visit this link:</w:t>
      </w:r>
      <w:r w:rsidR="00AE2BE7" w:rsidRPr="00FF18B1">
        <w:rPr>
          <w:rFonts w:ascii="Garamond" w:hAnsi="Garamond" w:cstheme="minorHAnsi"/>
        </w:rPr>
        <w:t xml:space="preserve"> </w:t>
      </w:r>
      <w:r w:rsidR="006A1CF0" w:rsidRPr="005917B7">
        <w:rPr>
          <w:rFonts w:ascii="Garamond" w:hAnsi="Garamond" w:cstheme="minorHAnsi"/>
          <w:color w:val="0070C0"/>
        </w:rPr>
        <w:t>https://[</w:t>
      </w:r>
      <w:r w:rsidR="006A1CF0" w:rsidRPr="005917B7">
        <w:rPr>
          <w:rFonts w:ascii="Garamond" w:hAnsi="Garamond" w:cstheme="minorHAnsi"/>
          <w:i/>
          <w:color w:val="0070C0"/>
        </w:rPr>
        <w:t>your server name</w:t>
      </w:r>
      <w:r w:rsidR="006A1CF0" w:rsidRPr="005917B7">
        <w:rPr>
          <w:rFonts w:ascii="Garamond" w:hAnsi="Garamond" w:cstheme="minorHAnsi"/>
          <w:color w:val="0070C0"/>
        </w:rPr>
        <w:t>].</w:t>
      </w:r>
      <w:r w:rsidR="00AE2BE7" w:rsidRPr="005917B7">
        <w:rPr>
          <w:rFonts w:ascii="Garamond" w:hAnsi="Garamond" w:cstheme="minorHAnsi"/>
          <w:color w:val="0070C0"/>
        </w:rPr>
        <w:t>surveycto.com/help.html#Help_Designing-forms_advanced-topics_cascading-selects</w:t>
      </w:r>
      <w:r w:rsidR="00876601">
        <w:rPr>
          <w:rFonts w:ascii="Garamond" w:hAnsi="Garamond" w:cstheme="minorHAnsi"/>
        </w:rPr>
        <w:t>.</w:t>
      </w:r>
    </w:p>
    <w:p w14:paraId="44AFAE99" w14:textId="77777777" w:rsidR="00876601" w:rsidRDefault="00876601" w:rsidP="00876601">
      <w:pPr>
        <w:spacing w:after="120" w:line="280" w:lineRule="atLeast"/>
        <w:contextualSpacing/>
        <w:rPr>
          <w:rFonts w:ascii="Garamond" w:hAnsi="Garamond" w:cstheme="minorHAnsi"/>
        </w:rPr>
      </w:pPr>
    </w:p>
    <w:p w14:paraId="2DDE7799" w14:textId="00639399" w:rsidR="006A1CF0" w:rsidRDefault="004D1BF2" w:rsidP="00876601">
      <w:pPr>
        <w:spacing w:after="120" w:line="280" w:lineRule="atLeast"/>
        <w:contextualSpacing/>
        <w:rPr>
          <w:rFonts w:ascii="Garamond" w:hAnsi="Garamond" w:cstheme="minorHAnsi"/>
        </w:rPr>
      </w:pPr>
      <w:r w:rsidRPr="00FF18B1">
        <w:rPr>
          <w:rFonts w:ascii="Garamond" w:hAnsi="Garamond" w:cstheme="minorHAnsi"/>
        </w:rPr>
        <w:t xml:space="preserve">If it is necessary to update the responses to a question, you first need to determine which </w:t>
      </w:r>
      <w:proofErr w:type="spellStart"/>
      <w:r w:rsidRPr="00FF18B1">
        <w:rPr>
          <w:rFonts w:ascii="Garamond" w:hAnsi="Garamond" w:cstheme="minorHAnsi"/>
          <w:b/>
          <w:i/>
        </w:rPr>
        <w:t>list_name</w:t>
      </w:r>
      <w:proofErr w:type="spellEnd"/>
      <w:r w:rsidRPr="00FF18B1">
        <w:rPr>
          <w:rFonts w:ascii="Garamond" w:hAnsi="Garamond" w:cstheme="minorHAnsi"/>
        </w:rPr>
        <w:t xml:space="preserve"> identifies those responses. </w:t>
      </w:r>
      <w:r w:rsidR="00B83356" w:rsidRPr="00FF18B1">
        <w:rPr>
          <w:rFonts w:ascii="Garamond" w:hAnsi="Garamond" w:cstheme="minorHAnsi"/>
        </w:rPr>
        <w:t xml:space="preserve">This can be found on the </w:t>
      </w:r>
      <w:r w:rsidR="00B83356" w:rsidRPr="00FF18B1">
        <w:rPr>
          <w:rFonts w:ascii="Garamond" w:hAnsi="Garamond" w:cstheme="minorHAnsi"/>
          <w:b/>
          <w:i/>
        </w:rPr>
        <w:t>survey</w:t>
      </w:r>
      <w:r w:rsidR="00B83356" w:rsidRPr="00FF18B1">
        <w:rPr>
          <w:rFonts w:ascii="Garamond" w:hAnsi="Garamond" w:cstheme="minorHAnsi"/>
        </w:rPr>
        <w:t xml:space="preserve"> </w:t>
      </w:r>
      <w:r w:rsidR="000020FB" w:rsidRPr="00FF18B1">
        <w:rPr>
          <w:rFonts w:ascii="Garamond" w:hAnsi="Garamond" w:cstheme="minorHAnsi"/>
        </w:rPr>
        <w:t>sheet</w:t>
      </w:r>
      <w:r w:rsidR="00B83356" w:rsidRPr="00FF18B1">
        <w:rPr>
          <w:rFonts w:ascii="Garamond" w:hAnsi="Garamond" w:cstheme="minorHAnsi"/>
        </w:rPr>
        <w:t xml:space="preserve"> in the form definition worksheet. </w:t>
      </w:r>
      <w:r w:rsidRPr="00FF18B1">
        <w:rPr>
          <w:rFonts w:ascii="Garamond" w:hAnsi="Garamond" w:cstheme="minorHAnsi"/>
        </w:rPr>
        <w:t xml:space="preserve">The </w:t>
      </w:r>
      <w:proofErr w:type="spellStart"/>
      <w:r w:rsidRPr="00FF18B1">
        <w:rPr>
          <w:rFonts w:ascii="Garamond" w:hAnsi="Garamond" w:cstheme="minorHAnsi"/>
          <w:b/>
          <w:i/>
        </w:rPr>
        <w:t>list_name</w:t>
      </w:r>
      <w:proofErr w:type="spellEnd"/>
      <w:r w:rsidRPr="00FF18B1">
        <w:rPr>
          <w:rFonts w:ascii="Garamond" w:hAnsi="Garamond" w:cstheme="minorHAnsi"/>
        </w:rPr>
        <w:t xml:space="preserve"> associated with a </w:t>
      </w:r>
      <w:r w:rsidR="00B83356" w:rsidRPr="00FF18B1">
        <w:rPr>
          <w:rFonts w:ascii="Garamond" w:hAnsi="Garamond" w:cstheme="minorHAnsi"/>
        </w:rPr>
        <w:t>question</w:t>
      </w:r>
      <w:r w:rsidRPr="00FF18B1">
        <w:rPr>
          <w:rFonts w:ascii="Garamond" w:hAnsi="Garamond" w:cstheme="minorHAnsi"/>
        </w:rPr>
        <w:t xml:space="preserve"> appears in the first column o</w:t>
      </w:r>
      <w:r w:rsidR="00B83356" w:rsidRPr="00FF18B1">
        <w:rPr>
          <w:rFonts w:ascii="Garamond" w:hAnsi="Garamond" w:cstheme="minorHAnsi"/>
        </w:rPr>
        <w:t>f</w:t>
      </w:r>
      <w:r w:rsidRPr="00FF18B1">
        <w:rPr>
          <w:rFonts w:ascii="Garamond" w:hAnsi="Garamond" w:cstheme="minorHAnsi"/>
        </w:rPr>
        <w:t xml:space="preserve"> the row that corresponds to the question</w:t>
      </w:r>
      <w:r w:rsidR="00B83356" w:rsidRPr="00FF18B1">
        <w:rPr>
          <w:rFonts w:ascii="Garamond" w:hAnsi="Garamond" w:cstheme="minorHAnsi"/>
        </w:rPr>
        <w:t xml:space="preserve"> (see Table 2a)</w:t>
      </w:r>
      <w:r w:rsidRPr="00FF18B1">
        <w:rPr>
          <w:rFonts w:ascii="Garamond" w:hAnsi="Garamond" w:cstheme="minorHAnsi"/>
        </w:rPr>
        <w:t xml:space="preserve">. </w:t>
      </w:r>
      <w:r w:rsidR="006A1CF0" w:rsidRPr="00FF18B1">
        <w:rPr>
          <w:rFonts w:ascii="Garamond" w:hAnsi="Garamond" w:cstheme="minorHAnsi"/>
        </w:rPr>
        <w:t xml:space="preserve">The </w:t>
      </w:r>
      <w:proofErr w:type="spellStart"/>
      <w:r w:rsidR="006A1CF0" w:rsidRPr="00FF18B1">
        <w:rPr>
          <w:rFonts w:ascii="Garamond" w:hAnsi="Garamond" w:cstheme="minorHAnsi"/>
          <w:b/>
          <w:i/>
        </w:rPr>
        <w:t>list_name</w:t>
      </w:r>
      <w:proofErr w:type="spellEnd"/>
      <w:r w:rsidR="006A1CF0" w:rsidRPr="00FF18B1">
        <w:rPr>
          <w:rFonts w:ascii="Garamond" w:hAnsi="Garamond" w:cstheme="minorHAnsi"/>
        </w:rPr>
        <w:t xml:space="preserve"> can then be located in the </w:t>
      </w:r>
      <w:r w:rsidR="006A1CF0" w:rsidRPr="00FF18B1">
        <w:rPr>
          <w:rFonts w:ascii="Garamond" w:hAnsi="Garamond" w:cstheme="minorHAnsi"/>
          <w:b/>
          <w:i/>
        </w:rPr>
        <w:t>choices</w:t>
      </w:r>
      <w:r w:rsidR="006A1CF0" w:rsidRPr="00FF18B1">
        <w:rPr>
          <w:rFonts w:ascii="Garamond" w:hAnsi="Garamond" w:cstheme="minorHAnsi"/>
        </w:rPr>
        <w:t xml:space="preserve"> sheet</w:t>
      </w:r>
      <w:r w:rsidR="00282B53">
        <w:rPr>
          <w:rFonts w:ascii="Garamond" w:hAnsi="Garamond" w:cstheme="minorHAnsi"/>
        </w:rPr>
        <w:t xml:space="preserve"> (s</w:t>
      </w:r>
      <w:r w:rsidR="006A1CF0" w:rsidRPr="00FF18B1">
        <w:rPr>
          <w:rFonts w:ascii="Garamond" w:hAnsi="Garamond" w:cstheme="minorHAnsi"/>
        </w:rPr>
        <w:t>ee Table 2b</w:t>
      </w:r>
      <w:r w:rsidR="00282B53">
        <w:rPr>
          <w:rFonts w:ascii="Garamond" w:hAnsi="Garamond" w:cstheme="minorHAnsi"/>
        </w:rPr>
        <w:t>)</w:t>
      </w:r>
      <w:r w:rsidR="006A1CF0" w:rsidRPr="00FF18B1">
        <w:rPr>
          <w:rFonts w:ascii="Garamond" w:hAnsi="Garamond" w:cstheme="minorHAnsi"/>
        </w:rPr>
        <w:t>.</w:t>
      </w:r>
    </w:p>
    <w:p w14:paraId="07220D02" w14:textId="1F6791A2" w:rsidR="00C2209E" w:rsidRDefault="00C2209E" w:rsidP="00876601">
      <w:pPr>
        <w:spacing w:after="120" w:line="280" w:lineRule="atLeast"/>
        <w:contextualSpacing/>
        <w:rPr>
          <w:rFonts w:ascii="Garamond" w:hAnsi="Garamond" w:cstheme="minorHAnsi"/>
        </w:rPr>
      </w:pPr>
    </w:p>
    <w:p w14:paraId="6758265B" w14:textId="67084410" w:rsidR="006A1CF0" w:rsidRPr="00FF18B1" w:rsidRDefault="006A1CF0" w:rsidP="00FF18B1">
      <w:pPr>
        <w:pStyle w:val="Tabletitle"/>
      </w:pPr>
      <w:r w:rsidRPr="00FF18B1">
        <w:t xml:space="preserve">Table 2a. Extract of </w:t>
      </w:r>
      <w:r w:rsidR="003873D0">
        <w:t>a s</w:t>
      </w:r>
      <w:r w:rsidR="003873D0" w:rsidRPr="00FF18B1">
        <w:t>ingle</w:t>
      </w:r>
      <w:r w:rsidR="003873D0">
        <w:t>-</w:t>
      </w:r>
      <w:r w:rsidR="00801DD6">
        <w:t>response</w:t>
      </w:r>
      <w:r w:rsidR="003873D0" w:rsidRPr="00FF18B1">
        <w:t xml:space="preserve"> </w:t>
      </w:r>
      <w:r w:rsidR="003873D0">
        <w:t>q</w:t>
      </w:r>
      <w:r w:rsidR="003873D0" w:rsidRPr="00FF18B1">
        <w:t xml:space="preserve">uestion </w:t>
      </w:r>
      <w:r w:rsidRPr="00FF18B1">
        <w:t>(</w:t>
      </w:r>
      <w:r w:rsidRPr="00FF18B1">
        <w:rPr>
          <w:i/>
        </w:rPr>
        <w:t>survey</w:t>
      </w:r>
      <w:r w:rsidRPr="00FF18B1">
        <w:t xml:space="preserve"> sheet)</w:t>
      </w:r>
    </w:p>
    <w:tbl>
      <w:tblPr>
        <w:tblStyle w:val="TableGrid"/>
        <w:tblW w:w="8640"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2049"/>
        <w:gridCol w:w="919"/>
        <w:gridCol w:w="4592"/>
        <w:gridCol w:w="1080"/>
      </w:tblGrid>
      <w:tr w:rsidR="006A1CF0" w:rsidRPr="00FF18B1" w14:paraId="117C8F16" w14:textId="77777777" w:rsidTr="0040319A">
        <w:trPr>
          <w:trHeight w:val="20"/>
        </w:trPr>
        <w:tc>
          <w:tcPr>
            <w:tcW w:w="0" w:type="auto"/>
            <w:tcBorders>
              <w:top w:val="single" w:sz="4" w:space="0" w:color="BFBFBF" w:themeColor="background1" w:themeShade="BF"/>
              <w:bottom w:val="single" w:sz="6" w:space="0" w:color="BFBFBF" w:themeColor="background1" w:themeShade="BF"/>
              <w:right w:val="single" w:sz="4" w:space="0" w:color="auto"/>
            </w:tcBorders>
            <w:shd w:val="clear" w:color="auto" w:fill="AA2573"/>
            <w:noWrap/>
            <w:hideMark/>
          </w:tcPr>
          <w:p w14:paraId="3BC46A25" w14:textId="77777777" w:rsidR="006A1CF0" w:rsidRPr="0040319A" w:rsidRDefault="006A1CF0" w:rsidP="00FF18B1">
            <w:pPr>
              <w:pStyle w:val="Tabletext"/>
              <w:rPr>
                <w:rFonts w:cstheme="minorHAnsi"/>
                <w:b/>
                <w:bCs/>
                <w:color w:val="FFFFFF" w:themeColor="background1"/>
              </w:rPr>
            </w:pPr>
            <w:r w:rsidRPr="0040319A">
              <w:rPr>
                <w:b/>
                <w:color w:val="FFFFFF" w:themeColor="background1"/>
              </w:rPr>
              <w:t>type</w:t>
            </w:r>
          </w:p>
        </w:tc>
        <w:tc>
          <w:tcPr>
            <w:tcW w:w="0" w:type="auto"/>
            <w:tcBorders>
              <w:top w:val="single" w:sz="4" w:space="0" w:color="BFBFBF" w:themeColor="background1" w:themeShade="BF"/>
              <w:left w:val="single" w:sz="4" w:space="0" w:color="auto"/>
              <w:bottom w:val="single" w:sz="6" w:space="0" w:color="BFBFBF" w:themeColor="background1" w:themeShade="BF"/>
              <w:right w:val="single" w:sz="4" w:space="0" w:color="auto"/>
            </w:tcBorders>
            <w:shd w:val="clear" w:color="auto" w:fill="AA2573"/>
            <w:noWrap/>
            <w:hideMark/>
          </w:tcPr>
          <w:p w14:paraId="7928D54B" w14:textId="77777777" w:rsidR="006A1CF0" w:rsidRPr="0040319A" w:rsidRDefault="006A1CF0" w:rsidP="00FF18B1">
            <w:pPr>
              <w:pStyle w:val="Tabletext"/>
              <w:rPr>
                <w:rFonts w:cstheme="minorHAnsi"/>
                <w:b/>
                <w:bCs/>
                <w:color w:val="FFFFFF" w:themeColor="background1"/>
              </w:rPr>
            </w:pPr>
            <w:r w:rsidRPr="0040319A">
              <w:rPr>
                <w:b/>
                <w:color w:val="FFFFFF" w:themeColor="background1"/>
              </w:rPr>
              <w:t>name</w:t>
            </w:r>
          </w:p>
        </w:tc>
        <w:tc>
          <w:tcPr>
            <w:tcW w:w="4592" w:type="dxa"/>
            <w:tcBorders>
              <w:top w:val="single" w:sz="4" w:space="0" w:color="BFBFBF" w:themeColor="background1" w:themeShade="BF"/>
              <w:left w:val="single" w:sz="4" w:space="0" w:color="auto"/>
              <w:bottom w:val="single" w:sz="6" w:space="0" w:color="BFBFBF" w:themeColor="background1" w:themeShade="BF"/>
            </w:tcBorders>
            <w:shd w:val="clear" w:color="auto" w:fill="AA2573"/>
            <w:hideMark/>
          </w:tcPr>
          <w:p w14:paraId="2E8BA5DE" w14:textId="77777777" w:rsidR="006A1CF0" w:rsidRPr="0040319A" w:rsidRDefault="006A1CF0" w:rsidP="00FF18B1">
            <w:pPr>
              <w:pStyle w:val="Tabletext"/>
              <w:rPr>
                <w:rFonts w:cstheme="minorHAnsi"/>
                <w:b/>
                <w:bCs/>
                <w:color w:val="FFFFFF" w:themeColor="background1"/>
              </w:rPr>
            </w:pPr>
            <w:r w:rsidRPr="0040319A">
              <w:rPr>
                <w:b/>
                <w:color w:val="FFFFFF" w:themeColor="background1"/>
              </w:rPr>
              <w:t>label</w:t>
            </w:r>
          </w:p>
        </w:tc>
        <w:tc>
          <w:tcPr>
            <w:tcW w:w="1080" w:type="dxa"/>
            <w:vMerge w:val="restart"/>
            <w:tcBorders>
              <w:top w:val="nil"/>
              <w:bottom w:val="nil"/>
              <w:right w:val="nil"/>
            </w:tcBorders>
            <w:vAlign w:val="center"/>
          </w:tcPr>
          <w:p w14:paraId="3E6706CC" w14:textId="77777777" w:rsidR="006A1CF0" w:rsidRPr="00FF18B1" w:rsidRDefault="006A1CF0" w:rsidP="00FF18B1">
            <w:pPr>
              <w:pStyle w:val="Tabletext"/>
              <w:rPr>
                <w:b/>
              </w:rPr>
            </w:pPr>
            <w:r w:rsidRPr="00FF18B1">
              <w:rPr>
                <w:b/>
              </w:rPr>
              <w:t>. . . . .</w:t>
            </w:r>
          </w:p>
        </w:tc>
      </w:tr>
      <w:tr w:rsidR="006A1CF0" w:rsidRPr="00FF18B1" w14:paraId="630309AF" w14:textId="77777777" w:rsidTr="00AC2CF6">
        <w:trPr>
          <w:trHeight w:val="20"/>
        </w:trPr>
        <w:tc>
          <w:tcPr>
            <w:tcW w:w="0" w:type="auto"/>
            <w:tcBorders>
              <w:top w:val="single" w:sz="6" w:space="0" w:color="BFBFBF" w:themeColor="background1" w:themeShade="BF"/>
            </w:tcBorders>
            <w:noWrap/>
            <w:hideMark/>
          </w:tcPr>
          <w:p w14:paraId="728A03B3" w14:textId="77777777" w:rsidR="006A1CF0" w:rsidRPr="005917B7" w:rsidRDefault="006A1CF0" w:rsidP="00FF18B1">
            <w:pPr>
              <w:pStyle w:val="Tabletext"/>
              <w:rPr>
                <w:rFonts w:cstheme="minorHAnsi"/>
              </w:rPr>
            </w:pPr>
            <w:proofErr w:type="spellStart"/>
            <w:r w:rsidRPr="005917B7">
              <w:rPr>
                <w:rFonts w:cstheme="minorHAnsi"/>
              </w:rPr>
              <w:t>select_one</w:t>
            </w:r>
            <w:proofErr w:type="spellEnd"/>
            <w:r w:rsidRPr="005917B7">
              <w:rPr>
                <w:rFonts w:cstheme="minorHAnsi"/>
              </w:rPr>
              <w:t xml:space="preserve"> </w:t>
            </w:r>
            <w:proofErr w:type="spellStart"/>
            <w:r w:rsidRPr="005917B7">
              <w:rPr>
                <w:rFonts w:cstheme="minorHAnsi"/>
              </w:rPr>
              <w:t>facil_typ</w:t>
            </w:r>
            <w:proofErr w:type="spellEnd"/>
          </w:p>
        </w:tc>
        <w:tc>
          <w:tcPr>
            <w:tcW w:w="0" w:type="auto"/>
            <w:tcBorders>
              <w:top w:val="single" w:sz="6" w:space="0" w:color="BFBFBF" w:themeColor="background1" w:themeShade="BF"/>
            </w:tcBorders>
            <w:noWrap/>
            <w:hideMark/>
          </w:tcPr>
          <w:p w14:paraId="33BCD986" w14:textId="77777777" w:rsidR="006A1CF0" w:rsidRPr="005917B7" w:rsidRDefault="006A1CF0" w:rsidP="00FF18B1">
            <w:pPr>
              <w:pStyle w:val="Tabletext"/>
              <w:rPr>
                <w:rFonts w:cstheme="minorHAnsi"/>
              </w:rPr>
            </w:pPr>
            <w:r w:rsidRPr="005917B7">
              <w:rPr>
                <w:rFonts w:cstheme="minorHAnsi"/>
              </w:rPr>
              <w:t>RHIS104</w:t>
            </w:r>
          </w:p>
        </w:tc>
        <w:tc>
          <w:tcPr>
            <w:tcW w:w="4592" w:type="dxa"/>
            <w:tcBorders>
              <w:top w:val="single" w:sz="6" w:space="0" w:color="BFBFBF" w:themeColor="background1" w:themeShade="BF"/>
            </w:tcBorders>
            <w:noWrap/>
            <w:hideMark/>
          </w:tcPr>
          <w:p w14:paraId="6EF1A7F1" w14:textId="77777777" w:rsidR="006A1CF0" w:rsidRPr="005917B7" w:rsidRDefault="006A1CF0" w:rsidP="00FF18B1">
            <w:pPr>
              <w:pStyle w:val="Tabletext"/>
              <w:rPr>
                <w:rFonts w:cstheme="minorHAnsi"/>
              </w:rPr>
            </w:pPr>
            <w:r w:rsidRPr="005917B7">
              <w:rPr>
                <w:rFonts w:cstheme="minorHAnsi"/>
              </w:rPr>
              <w:t>RHIS_104. Type of facility</w:t>
            </w:r>
          </w:p>
        </w:tc>
        <w:tc>
          <w:tcPr>
            <w:tcW w:w="1080" w:type="dxa"/>
            <w:vMerge/>
            <w:tcBorders>
              <w:top w:val="single" w:sz="6" w:space="0" w:color="BFBFBF" w:themeColor="background1" w:themeShade="BF"/>
              <w:bottom w:val="nil"/>
              <w:right w:val="nil"/>
            </w:tcBorders>
          </w:tcPr>
          <w:p w14:paraId="47C4C694" w14:textId="77777777" w:rsidR="006A1CF0" w:rsidRPr="00FF18B1" w:rsidRDefault="006A1CF0" w:rsidP="00FF18B1">
            <w:pPr>
              <w:pStyle w:val="Tabletext"/>
              <w:rPr>
                <w:rFonts w:cstheme="minorHAnsi"/>
              </w:rPr>
            </w:pPr>
          </w:p>
        </w:tc>
      </w:tr>
    </w:tbl>
    <w:p w14:paraId="06976A53" w14:textId="77777777" w:rsidR="006A1CF0" w:rsidRPr="00FF18B1" w:rsidRDefault="006A1CF0" w:rsidP="00FF18B1">
      <w:pPr>
        <w:pStyle w:val="Tabletext"/>
        <w:rPr>
          <w:rFonts w:cstheme="minorHAnsi"/>
        </w:rPr>
      </w:pPr>
    </w:p>
    <w:p w14:paraId="6BB0E508" w14:textId="77777777" w:rsidR="00485612" w:rsidRDefault="00485612" w:rsidP="00FF18B1">
      <w:pPr>
        <w:pStyle w:val="Tabletitle"/>
      </w:pPr>
    </w:p>
    <w:p w14:paraId="79D6AD44" w14:textId="0D074A0F" w:rsidR="006A1CF0" w:rsidRPr="00D17AA8" w:rsidRDefault="006A1CF0" w:rsidP="00FF18B1">
      <w:pPr>
        <w:pStyle w:val="Tabletitle"/>
      </w:pPr>
      <w:r w:rsidRPr="00D17AA8">
        <w:lastRenderedPageBreak/>
        <w:t xml:space="preserve">Table 2b. Responses for </w:t>
      </w:r>
      <w:r w:rsidR="00FF18B1" w:rsidRPr="00D17AA8">
        <w:t xml:space="preserve">type of facility </w:t>
      </w:r>
      <w:r w:rsidRPr="00D17AA8">
        <w:t>(</w:t>
      </w:r>
      <w:r w:rsidRPr="00D17AA8">
        <w:rPr>
          <w:i/>
        </w:rPr>
        <w:t>choices</w:t>
      </w:r>
      <w:r w:rsidRPr="00D17AA8">
        <w:t xml:space="preserve"> sheet)</w:t>
      </w:r>
    </w:p>
    <w:tbl>
      <w:tblPr>
        <w:tblStyle w:val="TableGrid"/>
        <w:tblW w:w="8640"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1980"/>
        <w:gridCol w:w="990"/>
        <w:gridCol w:w="3420"/>
        <w:gridCol w:w="1170"/>
        <w:gridCol w:w="1080"/>
      </w:tblGrid>
      <w:tr w:rsidR="006A1CF0" w:rsidRPr="00D17AA8" w14:paraId="5B4594B9" w14:textId="77777777" w:rsidTr="0040319A">
        <w:trPr>
          <w:trHeight w:val="20"/>
        </w:trPr>
        <w:tc>
          <w:tcPr>
            <w:tcW w:w="1980" w:type="dxa"/>
            <w:tcBorders>
              <w:top w:val="single" w:sz="4" w:space="0" w:color="BFBFBF" w:themeColor="background1" w:themeShade="BF"/>
              <w:bottom w:val="single" w:sz="6" w:space="0" w:color="BFBFBF" w:themeColor="background1" w:themeShade="BF"/>
              <w:right w:val="single" w:sz="4" w:space="0" w:color="auto"/>
            </w:tcBorders>
            <w:shd w:val="clear" w:color="auto" w:fill="AA2573"/>
            <w:noWrap/>
            <w:vAlign w:val="center"/>
            <w:hideMark/>
          </w:tcPr>
          <w:p w14:paraId="3BC215F8" w14:textId="77777777" w:rsidR="006A1CF0" w:rsidRPr="00AC2CF6" w:rsidRDefault="006A1CF0" w:rsidP="00AC2CF6">
            <w:pPr>
              <w:pStyle w:val="Tabletext"/>
              <w:rPr>
                <w:b/>
              </w:rPr>
            </w:pPr>
            <w:proofErr w:type="spellStart"/>
            <w:r w:rsidRPr="0040319A">
              <w:rPr>
                <w:b/>
                <w:color w:val="FFFFFF" w:themeColor="background1"/>
              </w:rPr>
              <w:t>list_name</w:t>
            </w:r>
            <w:proofErr w:type="spellEnd"/>
          </w:p>
        </w:tc>
        <w:tc>
          <w:tcPr>
            <w:tcW w:w="990" w:type="dxa"/>
            <w:tcBorders>
              <w:top w:val="single" w:sz="4" w:space="0" w:color="BFBFBF" w:themeColor="background1" w:themeShade="BF"/>
              <w:left w:val="single" w:sz="4" w:space="0" w:color="auto"/>
              <w:bottom w:val="single" w:sz="6" w:space="0" w:color="BFBFBF" w:themeColor="background1" w:themeShade="BF"/>
              <w:right w:val="single" w:sz="4" w:space="0" w:color="auto"/>
            </w:tcBorders>
            <w:shd w:val="clear" w:color="auto" w:fill="AA2573"/>
            <w:noWrap/>
            <w:vAlign w:val="center"/>
            <w:hideMark/>
          </w:tcPr>
          <w:p w14:paraId="1FD1A622" w14:textId="77777777" w:rsidR="006A1CF0" w:rsidRPr="0040319A" w:rsidRDefault="006A1CF0" w:rsidP="00AC2CF6">
            <w:pPr>
              <w:pStyle w:val="Tabletext"/>
              <w:rPr>
                <w:b/>
                <w:color w:val="FFFFFF" w:themeColor="background1"/>
              </w:rPr>
            </w:pPr>
            <w:r w:rsidRPr="0040319A">
              <w:rPr>
                <w:b/>
                <w:color w:val="FFFFFF" w:themeColor="background1"/>
              </w:rPr>
              <w:t>value</w:t>
            </w:r>
          </w:p>
        </w:tc>
        <w:tc>
          <w:tcPr>
            <w:tcW w:w="3420" w:type="dxa"/>
            <w:tcBorders>
              <w:top w:val="single" w:sz="4" w:space="0" w:color="BFBFBF" w:themeColor="background1" w:themeShade="BF"/>
              <w:left w:val="single" w:sz="4" w:space="0" w:color="auto"/>
              <w:bottom w:val="single" w:sz="6" w:space="0" w:color="BFBFBF" w:themeColor="background1" w:themeShade="BF"/>
              <w:right w:val="single" w:sz="4" w:space="0" w:color="auto"/>
            </w:tcBorders>
            <w:shd w:val="clear" w:color="auto" w:fill="AA2573"/>
            <w:vAlign w:val="center"/>
            <w:hideMark/>
          </w:tcPr>
          <w:p w14:paraId="48DF346D" w14:textId="77777777" w:rsidR="006A1CF0" w:rsidRPr="0040319A" w:rsidRDefault="006A1CF0" w:rsidP="00AC2CF6">
            <w:pPr>
              <w:pStyle w:val="Tabletext"/>
              <w:rPr>
                <w:b/>
                <w:color w:val="FFFFFF" w:themeColor="background1"/>
              </w:rPr>
            </w:pPr>
            <w:r w:rsidRPr="0040319A">
              <w:rPr>
                <w:b/>
                <w:color w:val="FFFFFF" w:themeColor="background1"/>
              </w:rPr>
              <w:t>label</w:t>
            </w:r>
          </w:p>
        </w:tc>
        <w:tc>
          <w:tcPr>
            <w:tcW w:w="1170" w:type="dxa"/>
            <w:tcBorders>
              <w:top w:val="single" w:sz="4" w:space="0" w:color="BFBFBF" w:themeColor="background1" w:themeShade="BF"/>
              <w:left w:val="single" w:sz="4" w:space="0" w:color="auto"/>
              <w:bottom w:val="single" w:sz="6" w:space="0" w:color="BFBFBF" w:themeColor="background1" w:themeShade="BF"/>
              <w:right w:val="single" w:sz="4" w:space="0" w:color="auto"/>
            </w:tcBorders>
            <w:shd w:val="clear" w:color="auto" w:fill="AA2573"/>
            <w:noWrap/>
            <w:vAlign w:val="center"/>
            <w:hideMark/>
          </w:tcPr>
          <w:p w14:paraId="35EB1DC7" w14:textId="77777777" w:rsidR="006A1CF0" w:rsidRPr="0040319A" w:rsidRDefault="006A1CF0" w:rsidP="00AC2CF6">
            <w:pPr>
              <w:pStyle w:val="Tabletext"/>
              <w:rPr>
                <w:b/>
                <w:color w:val="FFFFFF" w:themeColor="background1"/>
              </w:rPr>
            </w:pPr>
            <w:r w:rsidRPr="0040319A">
              <w:rPr>
                <w:b/>
                <w:color w:val="FFFFFF" w:themeColor="background1"/>
              </w:rPr>
              <w:t>image</w:t>
            </w:r>
          </w:p>
        </w:tc>
        <w:tc>
          <w:tcPr>
            <w:tcW w:w="1080" w:type="dxa"/>
            <w:tcBorders>
              <w:top w:val="single" w:sz="4" w:space="0" w:color="BFBFBF" w:themeColor="background1" w:themeShade="BF"/>
              <w:left w:val="single" w:sz="4" w:space="0" w:color="auto"/>
              <w:bottom w:val="single" w:sz="6" w:space="0" w:color="BFBFBF" w:themeColor="background1" w:themeShade="BF"/>
            </w:tcBorders>
            <w:shd w:val="clear" w:color="auto" w:fill="AA2573"/>
            <w:noWrap/>
            <w:vAlign w:val="center"/>
            <w:hideMark/>
          </w:tcPr>
          <w:p w14:paraId="17E22F84" w14:textId="77777777" w:rsidR="006A1CF0" w:rsidRPr="0040319A" w:rsidRDefault="006A1CF0" w:rsidP="00AC2CF6">
            <w:pPr>
              <w:pStyle w:val="Tabletext"/>
              <w:rPr>
                <w:b/>
                <w:color w:val="FFFFFF" w:themeColor="background1"/>
              </w:rPr>
            </w:pPr>
            <w:r w:rsidRPr="0040319A">
              <w:rPr>
                <w:b/>
                <w:color w:val="FFFFFF" w:themeColor="background1"/>
              </w:rPr>
              <w:t>filter</w:t>
            </w:r>
          </w:p>
        </w:tc>
      </w:tr>
      <w:tr w:rsidR="006A1CF0" w:rsidRPr="00D17AA8" w14:paraId="234C5DF7" w14:textId="77777777" w:rsidTr="00AC2CF6">
        <w:trPr>
          <w:trHeight w:val="20"/>
        </w:trPr>
        <w:tc>
          <w:tcPr>
            <w:tcW w:w="1980" w:type="dxa"/>
            <w:tcBorders>
              <w:top w:val="single" w:sz="6" w:space="0" w:color="BFBFBF" w:themeColor="background1" w:themeShade="BF"/>
            </w:tcBorders>
            <w:noWrap/>
            <w:hideMark/>
          </w:tcPr>
          <w:p w14:paraId="176758C6" w14:textId="77777777" w:rsidR="006A1CF0" w:rsidRPr="00D17AA8" w:rsidRDefault="006A1CF0" w:rsidP="00FF18B1">
            <w:pPr>
              <w:pStyle w:val="Tabletext"/>
            </w:pPr>
            <w:proofErr w:type="spellStart"/>
            <w:r w:rsidRPr="00D17AA8">
              <w:t>facil_typ</w:t>
            </w:r>
            <w:proofErr w:type="spellEnd"/>
          </w:p>
        </w:tc>
        <w:tc>
          <w:tcPr>
            <w:tcW w:w="990" w:type="dxa"/>
            <w:tcBorders>
              <w:top w:val="single" w:sz="6" w:space="0" w:color="BFBFBF" w:themeColor="background1" w:themeShade="BF"/>
            </w:tcBorders>
            <w:noWrap/>
            <w:hideMark/>
          </w:tcPr>
          <w:p w14:paraId="72C5560E" w14:textId="77777777" w:rsidR="006A1CF0" w:rsidRPr="00D17AA8" w:rsidRDefault="006A1CF0" w:rsidP="00FF18B1">
            <w:pPr>
              <w:pStyle w:val="Tabletext"/>
            </w:pPr>
            <w:r w:rsidRPr="00D17AA8">
              <w:t>1</w:t>
            </w:r>
          </w:p>
        </w:tc>
        <w:tc>
          <w:tcPr>
            <w:tcW w:w="3420" w:type="dxa"/>
            <w:tcBorders>
              <w:top w:val="single" w:sz="6" w:space="0" w:color="BFBFBF" w:themeColor="background1" w:themeShade="BF"/>
            </w:tcBorders>
            <w:noWrap/>
            <w:hideMark/>
          </w:tcPr>
          <w:p w14:paraId="178344C9" w14:textId="77777777" w:rsidR="006A1CF0" w:rsidRPr="00D17AA8" w:rsidRDefault="006A1CF0" w:rsidP="00FF18B1">
            <w:pPr>
              <w:pStyle w:val="Tabletext"/>
            </w:pPr>
            <w:r w:rsidRPr="00D17AA8">
              <w:t>National referral hospital</w:t>
            </w:r>
          </w:p>
        </w:tc>
        <w:tc>
          <w:tcPr>
            <w:tcW w:w="1170" w:type="dxa"/>
            <w:tcBorders>
              <w:top w:val="single" w:sz="6" w:space="0" w:color="BFBFBF" w:themeColor="background1" w:themeShade="BF"/>
            </w:tcBorders>
            <w:noWrap/>
            <w:hideMark/>
          </w:tcPr>
          <w:p w14:paraId="21F28380" w14:textId="77777777" w:rsidR="006A1CF0" w:rsidRPr="00D17AA8" w:rsidRDefault="006A1CF0" w:rsidP="00FF18B1">
            <w:pPr>
              <w:pStyle w:val="Tabletext"/>
            </w:pPr>
            <w:r w:rsidRPr="00D17AA8">
              <w:t> </w:t>
            </w:r>
          </w:p>
        </w:tc>
        <w:tc>
          <w:tcPr>
            <w:tcW w:w="1080" w:type="dxa"/>
            <w:tcBorders>
              <w:top w:val="single" w:sz="6" w:space="0" w:color="BFBFBF" w:themeColor="background1" w:themeShade="BF"/>
            </w:tcBorders>
            <w:noWrap/>
            <w:hideMark/>
          </w:tcPr>
          <w:p w14:paraId="6FAB8CFB" w14:textId="77777777" w:rsidR="006A1CF0" w:rsidRPr="00D17AA8" w:rsidRDefault="006A1CF0" w:rsidP="00FF18B1">
            <w:pPr>
              <w:pStyle w:val="Tabletext"/>
            </w:pPr>
            <w:r w:rsidRPr="00D17AA8">
              <w:t> </w:t>
            </w:r>
          </w:p>
        </w:tc>
      </w:tr>
      <w:tr w:rsidR="006A1CF0" w:rsidRPr="00D17AA8" w14:paraId="0615DD4B" w14:textId="77777777" w:rsidTr="00713C02">
        <w:trPr>
          <w:trHeight w:val="20"/>
        </w:trPr>
        <w:tc>
          <w:tcPr>
            <w:tcW w:w="1980" w:type="dxa"/>
            <w:noWrap/>
            <w:hideMark/>
          </w:tcPr>
          <w:p w14:paraId="43BD8C0C" w14:textId="77777777" w:rsidR="006A1CF0" w:rsidRPr="00D17AA8" w:rsidRDefault="006A1CF0" w:rsidP="00FF18B1">
            <w:pPr>
              <w:pStyle w:val="Tabletext"/>
            </w:pPr>
            <w:proofErr w:type="spellStart"/>
            <w:r w:rsidRPr="00D17AA8">
              <w:t>facil_typ</w:t>
            </w:r>
            <w:proofErr w:type="spellEnd"/>
          </w:p>
        </w:tc>
        <w:tc>
          <w:tcPr>
            <w:tcW w:w="990" w:type="dxa"/>
            <w:noWrap/>
            <w:hideMark/>
          </w:tcPr>
          <w:p w14:paraId="59B26E7E" w14:textId="77777777" w:rsidR="006A1CF0" w:rsidRPr="00D17AA8" w:rsidRDefault="006A1CF0" w:rsidP="00FF18B1">
            <w:pPr>
              <w:pStyle w:val="Tabletext"/>
            </w:pPr>
            <w:r w:rsidRPr="00D17AA8">
              <w:t>2</w:t>
            </w:r>
          </w:p>
        </w:tc>
        <w:tc>
          <w:tcPr>
            <w:tcW w:w="3420" w:type="dxa"/>
            <w:noWrap/>
            <w:hideMark/>
          </w:tcPr>
          <w:p w14:paraId="2D45B237" w14:textId="77777777" w:rsidR="006A1CF0" w:rsidRPr="00D17AA8" w:rsidRDefault="006A1CF0" w:rsidP="00FF18B1">
            <w:pPr>
              <w:pStyle w:val="Tabletext"/>
            </w:pPr>
            <w:r w:rsidRPr="00D17AA8">
              <w:t>District/provincial hospital</w:t>
            </w:r>
          </w:p>
        </w:tc>
        <w:tc>
          <w:tcPr>
            <w:tcW w:w="1170" w:type="dxa"/>
            <w:noWrap/>
            <w:hideMark/>
          </w:tcPr>
          <w:p w14:paraId="65D2A4AC" w14:textId="77777777" w:rsidR="006A1CF0" w:rsidRPr="00D17AA8" w:rsidRDefault="006A1CF0" w:rsidP="00FF18B1">
            <w:pPr>
              <w:pStyle w:val="Tabletext"/>
            </w:pPr>
            <w:r w:rsidRPr="00D17AA8">
              <w:t> </w:t>
            </w:r>
          </w:p>
        </w:tc>
        <w:tc>
          <w:tcPr>
            <w:tcW w:w="1080" w:type="dxa"/>
            <w:noWrap/>
            <w:hideMark/>
          </w:tcPr>
          <w:p w14:paraId="5D043944" w14:textId="77777777" w:rsidR="006A1CF0" w:rsidRPr="00D17AA8" w:rsidRDefault="006A1CF0" w:rsidP="00FF18B1">
            <w:pPr>
              <w:pStyle w:val="Tabletext"/>
            </w:pPr>
            <w:r w:rsidRPr="00D17AA8">
              <w:t> </w:t>
            </w:r>
          </w:p>
        </w:tc>
      </w:tr>
      <w:tr w:rsidR="006A1CF0" w:rsidRPr="00D17AA8" w14:paraId="15F8AA24" w14:textId="77777777" w:rsidTr="00713C02">
        <w:trPr>
          <w:trHeight w:val="20"/>
        </w:trPr>
        <w:tc>
          <w:tcPr>
            <w:tcW w:w="1980" w:type="dxa"/>
            <w:noWrap/>
            <w:hideMark/>
          </w:tcPr>
          <w:p w14:paraId="0FD735D4" w14:textId="77777777" w:rsidR="006A1CF0" w:rsidRPr="00D17AA8" w:rsidRDefault="006A1CF0" w:rsidP="00FF18B1">
            <w:pPr>
              <w:pStyle w:val="Tabletext"/>
            </w:pPr>
            <w:proofErr w:type="spellStart"/>
            <w:r w:rsidRPr="00D17AA8">
              <w:t>facil_typ</w:t>
            </w:r>
            <w:proofErr w:type="spellEnd"/>
          </w:p>
        </w:tc>
        <w:tc>
          <w:tcPr>
            <w:tcW w:w="990" w:type="dxa"/>
            <w:noWrap/>
            <w:hideMark/>
          </w:tcPr>
          <w:p w14:paraId="4E38C69A" w14:textId="77777777" w:rsidR="006A1CF0" w:rsidRPr="00D17AA8" w:rsidRDefault="006A1CF0" w:rsidP="00FF18B1">
            <w:pPr>
              <w:pStyle w:val="Tabletext"/>
            </w:pPr>
            <w:r w:rsidRPr="00D17AA8">
              <w:t>3</w:t>
            </w:r>
          </w:p>
        </w:tc>
        <w:tc>
          <w:tcPr>
            <w:tcW w:w="3420" w:type="dxa"/>
            <w:noWrap/>
            <w:hideMark/>
          </w:tcPr>
          <w:p w14:paraId="7327F1CF" w14:textId="77777777" w:rsidR="006A1CF0" w:rsidRPr="00D17AA8" w:rsidRDefault="006A1CF0" w:rsidP="00FF18B1">
            <w:pPr>
              <w:pStyle w:val="Tabletext"/>
            </w:pPr>
            <w:r w:rsidRPr="00D17AA8">
              <w:t>Health center</w:t>
            </w:r>
          </w:p>
        </w:tc>
        <w:tc>
          <w:tcPr>
            <w:tcW w:w="1170" w:type="dxa"/>
            <w:noWrap/>
            <w:hideMark/>
          </w:tcPr>
          <w:p w14:paraId="5E7499AB" w14:textId="77777777" w:rsidR="006A1CF0" w:rsidRPr="00D17AA8" w:rsidRDefault="006A1CF0" w:rsidP="00FF18B1">
            <w:pPr>
              <w:pStyle w:val="Tabletext"/>
            </w:pPr>
            <w:r w:rsidRPr="00D17AA8">
              <w:t> </w:t>
            </w:r>
          </w:p>
        </w:tc>
        <w:tc>
          <w:tcPr>
            <w:tcW w:w="1080" w:type="dxa"/>
            <w:noWrap/>
            <w:hideMark/>
          </w:tcPr>
          <w:p w14:paraId="3A381E8C" w14:textId="77777777" w:rsidR="006A1CF0" w:rsidRPr="00D17AA8" w:rsidRDefault="006A1CF0" w:rsidP="00FF18B1">
            <w:pPr>
              <w:pStyle w:val="Tabletext"/>
            </w:pPr>
            <w:r w:rsidRPr="00D17AA8">
              <w:t> </w:t>
            </w:r>
          </w:p>
        </w:tc>
      </w:tr>
      <w:tr w:rsidR="006A1CF0" w:rsidRPr="00D17AA8" w14:paraId="4AE3E898" w14:textId="77777777" w:rsidTr="00713C02">
        <w:trPr>
          <w:trHeight w:val="20"/>
        </w:trPr>
        <w:tc>
          <w:tcPr>
            <w:tcW w:w="1980" w:type="dxa"/>
            <w:noWrap/>
            <w:hideMark/>
          </w:tcPr>
          <w:p w14:paraId="7FA3F347" w14:textId="77777777" w:rsidR="006A1CF0" w:rsidRPr="00D17AA8" w:rsidRDefault="006A1CF0" w:rsidP="00FF18B1">
            <w:pPr>
              <w:pStyle w:val="Tabletext"/>
            </w:pPr>
            <w:proofErr w:type="spellStart"/>
            <w:r w:rsidRPr="00D17AA8">
              <w:t>facil_typ</w:t>
            </w:r>
            <w:proofErr w:type="spellEnd"/>
          </w:p>
        </w:tc>
        <w:tc>
          <w:tcPr>
            <w:tcW w:w="990" w:type="dxa"/>
            <w:noWrap/>
            <w:hideMark/>
          </w:tcPr>
          <w:p w14:paraId="4FB8E094" w14:textId="77777777" w:rsidR="006A1CF0" w:rsidRPr="00D17AA8" w:rsidRDefault="006A1CF0" w:rsidP="00FF18B1">
            <w:pPr>
              <w:pStyle w:val="Tabletext"/>
            </w:pPr>
            <w:r w:rsidRPr="00D17AA8">
              <w:t>4</w:t>
            </w:r>
          </w:p>
        </w:tc>
        <w:tc>
          <w:tcPr>
            <w:tcW w:w="3420" w:type="dxa"/>
            <w:noWrap/>
            <w:hideMark/>
          </w:tcPr>
          <w:p w14:paraId="028C7C4A" w14:textId="77777777" w:rsidR="006A1CF0" w:rsidRPr="00D17AA8" w:rsidRDefault="006A1CF0" w:rsidP="00FF18B1">
            <w:pPr>
              <w:pStyle w:val="Tabletext"/>
            </w:pPr>
            <w:r w:rsidRPr="00D17AA8">
              <w:t>Health clinic</w:t>
            </w:r>
          </w:p>
        </w:tc>
        <w:tc>
          <w:tcPr>
            <w:tcW w:w="1170" w:type="dxa"/>
            <w:noWrap/>
            <w:hideMark/>
          </w:tcPr>
          <w:p w14:paraId="6288D349" w14:textId="77777777" w:rsidR="006A1CF0" w:rsidRPr="00D17AA8" w:rsidRDefault="006A1CF0" w:rsidP="00FF18B1">
            <w:pPr>
              <w:pStyle w:val="Tabletext"/>
            </w:pPr>
            <w:r w:rsidRPr="00D17AA8">
              <w:t> </w:t>
            </w:r>
          </w:p>
        </w:tc>
        <w:tc>
          <w:tcPr>
            <w:tcW w:w="1080" w:type="dxa"/>
            <w:noWrap/>
            <w:hideMark/>
          </w:tcPr>
          <w:p w14:paraId="361E7E66" w14:textId="77777777" w:rsidR="006A1CF0" w:rsidRPr="00D17AA8" w:rsidRDefault="006A1CF0" w:rsidP="00FF18B1">
            <w:pPr>
              <w:pStyle w:val="Tabletext"/>
            </w:pPr>
            <w:r w:rsidRPr="00D17AA8">
              <w:t> </w:t>
            </w:r>
          </w:p>
        </w:tc>
      </w:tr>
      <w:tr w:rsidR="006A1CF0" w:rsidRPr="00D17AA8" w14:paraId="37F7B5DD" w14:textId="77777777" w:rsidTr="00713C02">
        <w:trPr>
          <w:trHeight w:val="20"/>
        </w:trPr>
        <w:tc>
          <w:tcPr>
            <w:tcW w:w="1980" w:type="dxa"/>
            <w:noWrap/>
            <w:hideMark/>
          </w:tcPr>
          <w:p w14:paraId="245EEB62" w14:textId="77777777" w:rsidR="006A1CF0" w:rsidRPr="00D17AA8" w:rsidRDefault="006A1CF0" w:rsidP="00FF18B1">
            <w:pPr>
              <w:pStyle w:val="Tabletext"/>
            </w:pPr>
            <w:proofErr w:type="spellStart"/>
            <w:r w:rsidRPr="00D17AA8">
              <w:t>facil_typ</w:t>
            </w:r>
            <w:proofErr w:type="spellEnd"/>
          </w:p>
        </w:tc>
        <w:tc>
          <w:tcPr>
            <w:tcW w:w="990" w:type="dxa"/>
            <w:noWrap/>
            <w:hideMark/>
          </w:tcPr>
          <w:p w14:paraId="6878D21C" w14:textId="77777777" w:rsidR="006A1CF0" w:rsidRPr="00D17AA8" w:rsidRDefault="006A1CF0" w:rsidP="00FF18B1">
            <w:pPr>
              <w:pStyle w:val="Tabletext"/>
            </w:pPr>
            <w:r w:rsidRPr="00D17AA8">
              <w:t>5</w:t>
            </w:r>
          </w:p>
        </w:tc>
        <w:tc>
          <w:tcPr>
            <w:tcW w:w="3420" w:type="dxa"/>
            <w:noWrap/>
            <w:hideMark/>
          </w:tcPr>
          <w:p w14:paraId="7E216F42" w14:textId="77777777" w:rsidR="006A1CF0" w:rsidRPr="00D17AA8" w:rsidRDefault="006A1CF0" w:rsidP="00FF18B1">
            <w:pPr>
              <w:pStyle w:val="Tabletext"/>
            </w:pPr>
            <w:r w:rsidRPr="00D17AA8">
              <w:t>Health post</w:t>
            </w:r>
          </w:p>
        </w:tc>
        <w:tc>
          <w:tcPr>
            <w:tcW w:w="1170" w:type="dxa"/>
            <w:noWrap/>
            <w:hideMark/>
          </w:tcPr>
          <w:p w14:paraId="63B6372D" w14:textId="77777777" w:rsidR="006A1CF0" w:rsidRPr="00D17AA8" w:rsidRDefault="006A1CF0" w:rsidP="00FF18B1">
            <w:pPr>
              <w:pStyle w:val="Tabletext"/>
            </w:pPr>
            <w:r w:rsidRPr="00D17AA8">
              <w:t> </w:t>
            </w:r>
          </w:p>
        </w:tc>
        <w:tc>
          <w:tcPr>
            <w:tcW w:w="1080" w:type="dxa"/>
            <w:noWrap/>
            <w:hideMark/>
          </w:tcPr>
          <w:p w14:paraId="606FB175" w14:textId="77777777" w:rsidR="006A1CF0" w:rsidRPr="00D17AA8" w:rsidRDefault="006A1CF0" w:rsidP="00FF18B1">
            <w:pPr>
              <w:pStyle w:val="Tabletext"/>
            </w:pPr>
            <w:r w:rsidRPr="00D17AA8">
              <w:t> </w:t>
            </w:r>
          </w:p>
        </w:tc>
      </w:tr>
      <w:tr w:rsidR="006A1CF0" w:rsidRPr="00D17AA8" w14:paraId="6E3FF546" w14:textId="77777777" w:rsidTr="00713C02">
        <w:trPr>
          <w:trHeight w:val="20"/>
        </w:trPr>
        <w:tc>
          <w:tcPr>
            <w:tcW w:w="1980" w:type="dxa"/>
            <w:noWrap/>
            <w:hideMark/>
          </w:tcPr>
          <w:p w14:paraId="3508A964" w14:textId="77777777" w:rsidR="006A1CF0" w:rsidRPr="00D17AA8" w:rsidRDefault="006A1CF0" w:rsidP="00FF18B1">
            <w:pPr>
              <w:pStyle w:val="Tabletext"/>
            </w:pPr>
            <w:proofErr w:type="spellStart"/>
            <w:r w:rsidRPr="00D17AA8">
              <w:t>facil_typ</w:t>
            </w:r>
            <w:proofErr w:type="spellEnd"/>
          </w:p>
        </w:tc>
        <w:tc>
          <w:tcPr>
            <w:tcW w:w="990" w:type="dxa"/>
            <w:noWrap/>
            <w:hideMark/>
          </w:tcPr>
          <w:p w14:paraId="28572D75" w14:textId="77777777" w:rsidR="006A1CF0" w:rsidRPr="00D17AA8" w:rsidRDefault="006A1CF0" w:rsidP="00FF18B1">
            <w:pPr>
              <w:pStyle w:val="Tabletext"/>
            </w:pPr>
            <w:r w:rsidRPr="00D17AA8">
              <w:t>6</w:t>
            </w:r>
          </w:p>
        </w:tc>
        <w:tc>
          <w:tcPr>
            <w:tcW w:w="3420" w:type="dxa"/>
            <w:noWrap/>
            <w:hideMark/>
          </w:tcPr>
          <w:p w14:paraId="3377A9F6" w14:textId="77777777" w:rsidR="006A1CF0" w:rsidRPr="00D17AA8" w:rsidRDefault="006A1CF0" w:rsidP="00FF18B1">
            <w:pPr>
              <w:pStyle w:val="Tabletext"/>
            </w:pPr>
            <w:r w:rsidRPr="00D17AA8">
              <w:t>District health office</w:t>
            </w:r>
          </w:p>
        </w:tc>
        <w:tc>
          <w:tcPr>
            <w:tcW w:w="1170" w:type="dxa"/>
            <w:noWrap/>
            <w:hideMark/>
          </w:tcPr>
          <w:p w14:paraId="10C00EA6" w14:textId="77777777" w:rsidR="006A1CF0" w:rsidRPr="00D17AA8" w:rsidRDefault="006A1CF0" w:rsidP="00FF18B1">
            <w:pPr>
              <w:pStyle w:val="Tabletext"/>
            </w:pPr>
            <w:r w:rsidRPr="00D17AA8">
              <w:t> </w:t>
            </w:r>
          </w:p>
        </w:tc>
        <w:tc>
          <w:tcPr>
            <w:tcW w:w="1080" w:type="dxa"/>
            <w:noWrap/>
            <w:hideMark/>
          </w:tcPr>
          <w:p w14:paraId="32FEA656" w14:textId="77777777" w:rsidR="006A1CF0" w:rsidRPr="00D17AA8" w:rsidRDefault="006A1CF0" w:rsidP="00FF18B1">
            <w:pPr>
              <w:pStyle w:val="Tabletext"/>
            </w:pPr>
            <w:r w:rsidRPr="00D17AA8">
              <w:t> </w:t>
            </w:r>
          </w:p>
        </w:tc>
      </w:tr>
      <w:tr w:rsidR="006A1CF0" w:rsidRPr="00D17AA8" w14:paraId="187B1005" w14:textId="77777777" w:rsidTr="00713C02">
        <w:trPr>
          <w:trHeight w:val="20"/>
        </w:trPr>
        <w:tc>
          <w:tcPr>
            <w:tcW w:w="1980" w:type="dxa"/>
            <w:noWrap/>
            <w:hideMark/>
          </w:tcPr>
          <w:p w14:paraId="26B17BF0" w14:textId="77777777" w:rsidR="006A1CF0" w:rsidRPr="00D17AA8" w:rsidRDefault="006A1CF0" w:rsidP="00FF18B1">
            <w:pPr>
              <w:pStyle w:val="Tabletext"/>
            </w:pPr>
            <w:proofErr w:type="spellStart"/>
            <w:r w:rsidRPr="00D17AA8">
              <w:t>facil_typ</w:t>
            </w:r>
            <w:proofErr w:type="spellEnd"/>
          </w:p>
        </w:tc>
        <w:tc>
          <w:tcPr>
            <w:tcW w:w="990" w:type="dxa"/>
            <w:noWrap/>
            <w:hideMark/>
          </w:tcPr>
          <w:p w14:paraId="01EC6342" w14:textId="77777777" w:rsidR="006A1CF0" w:rsidRPr="00D17AA8" w:rsidRDefault="006A1CF0" w:rsidP="00FF18B1">
            <w:pPr>
              <w:pStyle w:val="Tabletext"/>
            </w:pPr>
            <w:r w:rsidRPr="00D17AA8">
              <w:t>7</w:t>
            </w:r>
          </w:p>
        </w:tc>
        <w:tc>
          <w:tcPr>
            <w:tcW w:w="3420" w:type="dxa"/>
            <w:noWrap/>
            <w:hideMark/>
          </w:tcPr>
          <w:p w14:paraId="64A88FE0" w14:textId="77777777" w:rsidR="006A1CF0" w:rsidRPr="00D17AA8" w:rsidRDefault="006A1CF0" w:rsidP="00FF18B1">
            <w:pPr>
              <w:pStyle w:val="Tabletext"/>
            </w:pPr>
            <w:r w:rsidRPr="00D17AA8">
              <w:t>Regional/provincial health office</w:t>
            </w:r>
          </w:p>
        </w:tc>
        <w:tc>
          <w:tcPr>
            <w:tcW w:w="1170" w:type="dxa"/>
            <w:noWrap/>
            <w:hideMark/>
          </w:tcPr>
          <w:p w14:paraId="31A4675C" w14:textId="77777777" w:rsidR="006A1CF0" w:rsidRPr="00D17AA8" w:rsidRDefault="006A1CF0" w:rsidP="00FF18B1">
            <w:pPr>
              <w:pStyle w:val="Tabletext"/>
            </w:pPr>
            <w:r w:rsidRPr="00D17AA8">
              <w:t> </w:t>
            </w:r>
          </w:p>
        </w:tc>
        <w:tc>
          <w:tcPr>
            <w:tcW w:w="1080" w:type="dxa"/>
            <w:noWrap/>
            <w:hideMark/>
          </w:tcPr>
          <w:p w14:paraId="0B1DFCE2" w14:textId="77777777" w:rsidR="006A1CF0" w:rsidRPr="00D17AA8" w:rsidRDefault="006A1CF0" w:rsidP="00FF18B1">
            <w:pPr>
              <w:pStyle w:val="Tabletext"/>
            </w:pPr>
            <w:r w:rsidRPr="00D17AA8">
              <w:t> </w:t>
            </w:r>
          </w:p>
        </w:tc>
      </w:tr>
      <w:tr w:rsidR="006A1CF0" w:rsidRPr="00D17AA8" w14:paraId="4E629981" w14:textId="77777777" w:rsidTr="00713C02">
        <w:trPr>
          <w:trHeight w:val="20"/>
        </w:trPr>
        <w:tc>
          <w:tcPr>
            <w:tcW w:w="1980" w:type="dxa"/>
            <w:noWrap/>
            <w:hideMark/>
          </w:tcPr>
          <w:p w14:paraId="44223FD8" w14:textId="77777777" w:rsidR="006A1CF0" w:rsidRPr="00D17AA8" w:rsidRDefault="006A1CF0" w:rsidP="00FF18B1">
            <w:pPr>
              <w:pStyle w:val="Tabletext"/>
            </w:pPr>
            <w:proofErr w:type="spellStart"/>
            <w:r w:rsidRPr="00D17AA8">
              <w:t>facil_typ</w:t>
            </w:r>
            <w:proofErr w:type="spellEnd"/>
          </w:p>
        </w:tc>
        <w:tc>
          <w:tcPr>
            <w:tcW w:w="990" w:type="dxa"/>
            <w:noWrap/>
            <w:hideMark/>
          </w:tcPr>
          <w:p w14:paraId="70F82BDD" w14:textId="77777777" w:rsidR="006A1CF0" w:rsidRPr="00D17AA8" w:rsidRDefault="006A1CF0" w:rsidP="00FF18B1">
            <w:pPr>
              <w:pStyle w:val="Tabletext"/>
            </w:pPr>
            <w:r w:rsidRPr="00D17AA8">
              <w:t>8</w:t>
            </w:r>
          </w:p>
        </w:tc>
        <w:tc>
          <w:tcPr>
            <w:tcW w:w="3420" w:type="dxa"/>
            <w:noWrap/>
            <w:hideMark/>
          </w:tcPr>
          <w:p w14:paraId="7BB7BAC9" w14:textId="3B1D056D" w:rsidR="006A1CF0" w:rsidRPr="00D17AA8" w:rsidRDefault="006A1CF0" w:rsidP="00FF18B1">
            <w:pPr>
              <w:pStyle w:val="Tabletext"/>
            </w:pPr>
            <w:r w:rsidRPr="00D17AA8">
              <w:t xml:space="preserve">Central </w:t>
            </w:r>
            <w:r w:rsidR="00C633EF">
              <w:t>ministry of health (</w:t>
            </w:r>
            <w:r w:rsidRPr="00D17AA8">
              <w:t>MOH</w:t>
            </w:r>
            <w:r w:rsidR="00C633EF">
              <w:t>)</w:t>
            </w:r>
          </w:p>
        </w:tc>
        <w:tc>
          <w:tcPr>
            <w:tcW w:w="1170" w:type="dxa"/>
            <w:noWrap/>
            <w:hideMark/>
          </w:tcPr>
          <w:p w14:paraId="5285BAD0" w14:textId="77777777" w:rsidR="006A1CF0" w:rsidRPr="00D17AA8" w:rsidRDefault="006A1CF0" w:rsidP="00FF18B1">
            <w:pPr>
              <w:pStyle w:val="Tabletext"/>
            </w:pPr>
            <w:r w:rsidRPr="00D17AA8">
              <w:t> </w:t>
            </w:r>
          </w:p>
        </w:tc>
        <w:tc>
          <w:tcPr>
            <w:tcW w:w="1080" w:type="dxa"/>
            <w:noWrap/>
            <w:hideMark/>
          </w:tcPr>
          <w:p w14:paraId="6F5C98E6" w14:textId="77777777" w:rsidR="006A1CF0" w:rsidRPr="00D17AA8" w:rsidRDefault="006A1CF0" w:rsidP="00FF18B1">
            <w:pPr>
              <w:pStyle w:val="Tabletext"/>
            </w:pPr>
            <w:r w:rsidRPr="00D17AA8">
              <w:t> </w:t>
            </w:r>
          </w:p>
        </w:tc>
      </w:tr>
    </w:tbl>
    <w:p w14:paraId="3925AC69" w14:textId="77777777" w:rsidR="00632873" w:rsidRPr="00D17AA8" w:rsidRDefault="00632873" w:rsidP="000C55B6">
      <w:pPr>
        <w:spacing w:before="60" w:after="60" w:line="240" w:lineRule="auto"/>
        <w:rPr>
          <w:rFonts w:cstheme="minorHAnsi"/>
        </w:rPr>
      </w:pPr>
    </w:p>
    <w:p w14:paraId="755401F2" w14:textId="6EF73FD8" w:rsidR="00632873" w:rsidRDefault="006A1CF0" w:rsidP="00876601">
      <w:pPr>
        <w:spacing w:after="120" w:line="280" w:lineRule="atLeast"/>
        <w:contextualSpacing/>
        <w:rPr>
          <w:rFonts w:ascii="Garamond" w:hAnsi="Garamond" w:cstheme="minorHAnsi"/>
        </w:rPr>
      </w:pPr>
      <w:r w:rsidRPr="00FF18B1">
        <w:rPr>
          <w:rFonts w:ascii="Garamond" w:hAnsi="Garamond" w:cstheme="minorHAnsi"/>
        </w:rPr>
        <w:t xml:space="preserve">Questions are identified by the </w:t>
      </w:r>
      <w:r w:rsidRPr="00FF18B1">
        <w:rPr>
          <w:rFonts w:ascii="Garamond" w:hAnsi="Garamond" w:cstheme="minorHAnsi"/>
          <w:b/>
          <w:i/>
        </w:rPr>
        <w:t>name</w:t>
      </w:r>
      <w:r w:rsidRPr="00FF18B1">
        <w:rPr>
          <w:rFonts w:ascii="Garamond" w:hAnsi="Garamond" w:cstheme="minorHAnsi"/>
        </w:rPr>
        <w:t xml:space="preserve"> and </w:t>
      </w:r>
      <w:r w:rsidRPr="00FF18B1">
        <w:rPr>
          <w:rFonts w:ascii="Garamond" w:hAnsi="Garamond" w:cstheme="minorHAnsi"/>
          <w:b/>
          <w:i/>
        </w:rPr>
        <w:t>label</w:t>
      </w:r>
      <w:r w:rsidRPr="00FF18B1">
        <w:rPr>
          <w:rFonts w:ascii="Garamond" w:hAnsi="Garamond" w:cstheme="minorHAnsi"/>
        </w:rPr>
        <w:t xml:space="preserve"> columns, respectively</w:t>
      </w:r>
      <w:r w:rsidR="003873D0">
        <w:rPr>
          <w:rFonts w:ascii="Garamond" w:hAnsi="Garamond" w:cstheme="minorHAnsi"/>
        </w:rPr>
        <w:t xml:space="preserve"> (</w:t>
      </w:r>
      <w:r w:rsidRPr="00FF18B1">
        <w:rPr>
          <w:rFonts w:ascii="Garamond" w:hAnsi="Garamond" w:cstheme="minorHAnsi"/>
        </w:rPr>
        <w:t>i.e.</w:t>
      </w:r>
      <w:r w:rsidR="003873D0">
        <w:rPr>
          <w:rFonts w:ascii="Garamond" w:hAnsi="Garamond" w:cstheme="minorHAnsi"/>
        </w:rPr>
        <w:t>,</w:t>
      </w:r>
      <w:r w:rsidRPr="00FF18B1">
        <w:rPr>
          <w:rFonts w:ascii="Garamond" w:hAnsi="Garamond" w:cstheme="minorHAnsi"/>
        </w:rPr>
        <w:t xml:space="preserve"> field name and description</w:t>
      </w:r>
      <w:r w:rsidR="003873D0">
        <w:rPr>
          <w:rFonts w:ascii="Garamond" w:hAnsi="Garamond" w:cstheme="minorHAnsi"/>
        </w:rPr>
        <w:t>)</w:t>
      </w:r>
      <w:r w:rsidRPr="00FF18B1">
        <w:rPr>
          <w:rFonts w:ascii="Garamond" w:hAnsi="Garamond" w:cstheme="minorHAnsi"/>
        </w:rPr>
        <w:t xml:space="preserve">. </w:t>
      </w:r>
      <w:r w:rsidR="004B729D" w:rsidRPr="00FF18B1">
        <w:rPr>
          <w:rFonts w:ascii="Garamond" w:hAnsi="Garamond" w:cstheme="minorHAnsi"/>
        </w:rPr>
        <w:t xml:space="preserve">As </w:t>
      </w:r>
      <w:r w:rsidR="00F04629">
        <w:rPr>
          <w:rFonts w:ascii="Garamond" w:hAnsi="Garamond" w:cstheme="minorHAnsi"/>
        </w:rPr>
        <w:t>shown</w:t>
      </w:r>
      <w:r w:rsidR="004B729D" w:rsidRPr="00FF18B1">
        <w:rPr>
          <w:rFonts w:ascii="Garamond" w:hAnsi="Garamond" w:cstheme="minorHAnsi"/>
        </w:rPr>
        <w:t xml:space="preserve"> above, the type of question is specified in the </w:t>
      </w:r>
      <w:r w:rsidR="004B729D" w:rsidRPr="00FF18B1">
        <w:rPr>
          <w:rFonts w:ascii="Garamond" w:hAnsi="Garamond" w:cstheme="minorHAnsi"/>
          <w:b/>
          <w:i/>
        </w:rPr>
        <w:t>type</w:t>
      </w:r>
      <w:r w:rsidR="004B729D" w:rsidRPr="00FF18B1">
        <w:rPr>
          <w:rFonts w:ascii="Garamond" w:hAnsi="Garamond" w:cstheme="minorHAnsi"/>
        </w:rPr>
        <w:t xml:space="preserve"> column. </w:t>
      </w:r>
      <w:r w:rsidR="007950D8" w:rsidRPr="00FF18B1">
        <w:rPr>
          <w:rFonts w:ascii="Garamond" w:hAnsi="Garamond" w:cstheme="minorHAnsi"/>
        </w:rPr>
        <w:t>Categorical</w:t>
      </w:r>
      <w:r w:rsidR="004D1BF2" w:rsidRPr="00FF18B1">
        <w:rPr>
          <w:rFonts w:ascii="Garamond" w:hAnsi="Garamond" w:cstheme="minorHAnsi"/>
        </w:rPr>
        <w:t xml:space="preserve"> questions are identified </w:t>
      </w:r>
      <w:r w:rsidR="004B729D" w:rsidRPr="00FF18B1">
        <w:rPr>
          <w:rFonts w:ascii="Garamond" w:hAnsi="Garamond" w:cstheme="minorHAnsi"/>
        </w:rPr>
        <w:t>as either</w:t>
      </w:r>
      <w:r w:rsidR="004D1BF2" w:rsidRPr="00FF18B1">
        <w:rPr>
          <w:rFonts w:ascii="Garamond" w:hAnsi="Garamond" w:cstheme="minorHAnsi"/>
        </w:rPr>
        <w:t xml:space="preserve"> single choice </w:t>
      </w:r>
      <w:r w:rsidR="004B729D" w:rsidRPr="00FF18B1">
        <w:rPr>
          <w:rFonts w:ascii="Garamond" w:hAnsi="Garamond" w:cstheme="minorHAnsi"/>
        </w:rPr>
        <w:t>or</w:t>
      </w:r>
      <w:r w:rsidR="004D1BF2" w:rsidRPr="00FF18B1">
        <w:rPr>
          <w:rFonts w:ascii="Garamond" w:hAnsi="Garamond" w:cstheme="minorHAnsi"/>
        </w:rPr>
        <w:t xml:space="preserve"> </w:t>
      </w:r>
      <w:r w:rsidR="007950D8" w:rsidRPr="00FF18B1">
        <w:rPr>
          <w:rFonts w:ascii="Garamond" w:hAnsi="Garamond" w:cstheme="minorHAnsi"/>
        </w:rPr>
        <w:t>multiple choices</w:t>
      </w:r>
      <w:r w:rsidR="004D1BF2" w:rsidRPr="00FF18B1">
        <w:rPr>
          <w:rFonts w:ascii="Garamond" w:hAnsi="Garamond" w:cstheme="minorHAnsi"/>
        </w:rPr>
        <w:t xml:space="preserve">, followed by the </w:t>
      </w:r>
      <w:proofErr w:type="spellStart"/>
      <w:r w:rsidR="004D1BF2" w:rsidRPr="00FF18B1">
        <w:rPr>
          <w:rFonts w:ascii="Garamond" w:hAnsi="Garamond" w:cstheme="minorHAnsi"/>
          <w:b/>
          <w:i/>
        </w:rPr>
        <w:t>list_name</w:t>
      </w:r>
      <w:proofErr w:type="spellEnd"/>
      <w:r w:rsidR="004D1BF2" w:rsidRPr="00FF18B1">
        <w:rPr>
          <w:rFonts w:ascii="Garamond" w:hAnsi="Garamond" w:cstheme="minorHAnsi"/>
        </w:rPr>
        <w:t xml:space="preserve">. </w:t>
      </w:r>
      <w:r w:rsidR="00632873" w:rsidRPr="00FF18B1">
        <w:rPr>
          <w:rFonts w:ascii="Garamond" w:hAnsi="Garamond" w:cstheme="minorHAnsi"/>
        </w:rPr>
        <w:t>Single choice questions</w:t>
      </w:r>
      <w:r w:rsidR="003873D0">
        <w:rPr>
          <w:rFonts w:ascii="Garamond" w:hAnsi="Garamond" w:cstheme="minorHAnsi"/>
        </w:rPr>
        <w:t xml:space="preserve"> (</w:t>
      </w:r>
      <w:r w:rsidR="00632873" w:rsidRPr="00FF18B1">
        <w:rPr>
          <w:rFonts w:ascii="Garamond" w:hAnsi="Garamond" w:cstheme="minorHAnsi"/>
        </w:rPr>
        <w:t>i.e.</w:t>
      </w:r>
      <w:r w:rsidR="003873D0">
        <w:rPr>
          <w:rFonts w:ascii="Garamond" w:hAnsi="Garamond" w:cstheme="minorHAnsi"/>
        </w:rPr>
        <w:t>,</w:t>
      </w:r>
      <w:r w:rsidR="00632873" w:rsidRPr="00FF18B1">
        <w:rPr>
          <w:rFonts w:ascii="Garamond" w:hAnsi="Garamond" w:cstheme="minorHAnsi"/>
        </w:rPr>
        <w:t xml:space="preserve"> only one response is allowed</w:t>
      </w:r>
      <w:r w:rsidR="003873D0">
        <w:rPr>
          <w:rFonts w:ascii="Garamond" w:hAnsi="Garamond" w:cstheme="minorHAnsi"/>
        </w:rPr>
        <w:t>)</w:t>
      </w:r>
      <w:r w:rsidR="003873D0" w:rsidRPr="00FF18B1">
        <w:rPr>
          <w:rFonts w:ascii="Garamond" w:hAnsi="Garamond" w:cstheme="minorHAnsi"/>
        </w:rPr>
        <w:t xml:space="preserve"> </w:t>
      </w:r>
      <w:r w:rsidR="00632873" w:rsidRPr="00FF18B1">
        <w:rPr>
          <w:rFonts w:ascii="Garamond" w:hAnsi="Garamond" w:cstheme="minorHAnsi"/>
        </w:rPr>
        <w:t xml:space="preserve">are </w:t>
      </w:r>
      <w:r w:rsidR="004B729D" w:rsidRPr="00FF18B1">
        <w:rPr>
          <w:rFonts w:ascii="Garamond" w:hAnsi="Garamond" w:cstheme="minorHAnsi"/>
        </w:rPr>
        <w:t>specified as</w:t>
      </w:r>
      <w:r w:rsidR="00632873" w:rsidRPr="00FF18B1">
        <w:rPr>
          <w:rFonts w:ascii="Garamond" w:hAnsi="Garamond" w:cstheme="minorHAnsi"/>
        </w:rPr>
        <w:t xml:space="preserve"> </w:t>
      </w:r>
      <w:proofErr w:type="spellStart"/>
      <w:r w:rsidR="00632873" w:rsidRPr="005917B7">
        <w:rPr>
          <w:rFonts w:ascii="Garamond" w:hAnsi="Garamond" w:cstheme="minorHAnsi"/>
          <w:b/>
          <w:i/>
        </w:rPr>
        <w:t>select_one</w:t>
      </w:r>
      <w:proofErr w:type="spellEnd"/>
      <w:r w:rsidR="003873D0">
        <w:rPr>
          <w:rFonts w:ascii="Garamond" w:hAnsi="Garamond" w:cstheme="minorHAnsi"/>
        </w:rPr>
        <w:t>,</w:t>
      </w:r>
      <w:r w:rsidR="004B729D" w:rsidRPr="00FF18B1">
        <w:rPr>
          <w:rFonts w:ascii="Garamond" w:hAnsi="Garamond" w:cstheme="minorHAnsi"/>
        </w:rPr>
        <w:t xml:space="preserve"> while </w:t>
      </w:r>
      <w:r w:rsidR="009446F1" w:rsidRPr="00FF18B1">
        <w:rPr>
          <w:rFonts w:ascii="Garamond" w:hAnsi="Garamond" w:cstheme="minorHAnsi"/>
        </w:rPr>
        <w:t>multiple-choice</w:t>
      </w:r>
      <w:r w:rsidR="00632873" w:rsidRPr="00FF18B1">
        <w:rPr>
          <w:rFonts w:ascii="Garamond" w:hAnsi="Garamond" w:cstheme="minorHAnsi"/>
        </w:rPr>
        <w:t xml:space="preserve"> questions</w:t>
      </w:r>
      <w:r w:rsidR="003873D0">
        <w:rPr>
          <w:rFonts w:ascii="Garamond" w:hAnsi="Garamond" w:cstheme="minorHAnsi"/>
        </w:rPr>
        <w:t xml:space="preserve"> (</w:t>
      </w:r>
      <w:r w:rsidR="00632873" w:rsidRPr="00FF18B1">
        <w:rPr>
          <w:rFonts w:ascii="Garamond" w:hAnsi="Garamond" w:cstheme="minorHAnsi"/>
        </w:rPr>
        <w:t>i.e.</w:t>
      </w:r>
      <w:r w:rsidR="003873D0">
        <w:rPr>
          <w:rFonts w:ascii="Garamond" w:hAnsi="Garamond" w:cstheme="minorHAnsi"/>
        </w:rPr>
        <w:t>,</w:t>
      </w:r>
      <w:r w:rsidR="00632873" w:rsidRPr="00FF18B1">
        <w:rPr>
          <w:rFonts w:ascii="Garamond" w:hAnsi="Garamond" w:cstheme="minorHAnsi"/>
        </w:rPr>
        <w:t xml:space="preserve"> check-all-that-apply</w:t>
      </w:r>
      <w:r w:rsidR="003873D0">
        <w:rPr>
          <w:rFonts w:ascii="Garamond" w:hAnsi="Garamond" w:cstheme="minorHAnsi"/>
        </w:rPr>
        <w:t>)</w:t>
      </w:r>
      <w:r w:rsidR="003873D0" w:rsidRPr="00FF18B1">
        <w:rPr>
          <w:rFonts w:ascii="Garamond" w:hAnsi="Garamond" w:cstheme="minorHAnsi"/>
        </w:rPr>
        <w:t xml:space="preserve"> </w:t>
      </w:r>
      <w:r w:rsidR="00632873" w:rsidRPr="00FF18B1">
        <w:rPr>
          <w:rFonts w:ascii="Garamond" w:hAnsi="Garamond" w:cstheme="minorHAnsi"/>
        </w:rPr>
        <w:t xml:space="preserve">are </w:t>
      </w:r>
      <w:r w:rsidR="004B729D" w:rsidRPr="00FF18B1">
        <w:rPr>
          <w:rFonts w:ascii="Garamond" w:hAnsi="Garamond" w:cstheme="minorHAnsi"/>
        </w:rPr>
        <w:t>specified as</w:t>
      </w:r>
      <w:r w:rsidR="00632873" w:rsidRPr="00FF18B1">
        <w:rPr>
          <w:rFonts w:ascii="Garamond" w:hAnsi="Garamond" w:cstheme="minorHAnsi"/>
        </w:rPr>
        <w:t xml:space="preserve"> </w:t>
      </w:r>
      <w:proofErr w:type="spellStart"/>
      <w:r w:rsidR="00632873" w:rsidRPr="005917B7">
        <w:rPr>
          <w:rFonts w:ascii="Garamond" w:hAnsi="Garamond" w:cstheme="minorHAnsi"/>
          <w:b/>
          <w:i/>
        </w:rPr>
        <w:t>select_multiple</w:t>
      </w:r>
      <w:proofErr w:type="spellEnd"/>
      <w:r w:rsidR="003873D0">
        <w:rPr>
          <w:rFonts w:ascii="Garamond" w:hAnsi="Garamond" w:cstheme="minorHAnsi"/>
        </w:rPr>
        <w:t xml:space="preserve">. </w:t>
      </w:r>
      <w:r w:rsidR="009446F1">
        <w:rPr>
          <w:rFonts w:ascii="Garamond" w:hAnsi="Garamond" w:cstheme="minorHAnsi"/>
        </w:rPr>
        <w:t xml:space="preserve">Along with </w:t>
      </w:r>
      <w:r w:rsidR="009446F1">
        <w:rPr>
          <w:rFonts w:ascii="Garamond" w:hAnsi="Garamond" w:cstheme="minorHAnsi"/>
          <w:b/>
          <w:i/>
        </w:rPr>
        <w:t xml:space="preserve">select-one </w:t>
      </w:r>
      <w:r w:rsidR="009446F1" w:rsidRPr="005917B7">
        <w:rPr>
          <w:rFonts w:ascii="Garamond" w:hAnsi="Garamond" w:cstheme="minorHAnsi"/>
        </w:rPr>
        <w:t>and</w:t>
      </w:r>
      <w:r w:rsidR="009446F1">
        <w:rPr>
          <w:rFonts w:ascii="Garamond" w:hAnsi="Garamond" w:cstheme="minorHAnsi"/>
          <w:b/>
          <w:i/>
        </w:rPr>
        <w:t xml:space="preserve"> </w:t>
      </w:r>
      <w:proofErr w:type="spellStart"/>
      <w:r w:rsidR="009446F1">
        <w:rPr>
          <w:rFonts w:ascii="Garamond" w:hAnsi="Garamond" w:cstheme="minorHAnsi"/>
          <w:b/>
          <w:i/>
        </w:rPr>
        <w:t>select_multiple</w:t>
      </w:r>
      <w:proofErr w:type="spellEnd"/>
      <w:r w:rsidR="009446F1" w:rsidRPr="005917B7">
        <w:rPr>
          <w:rFonts w:ascii="Garamond" w:hAnsi="Garamond" w:cstheme="minorHAnsi"/>
        </w:rPr>
        <w:t>,</w:t>
      </w:r>
      <w:r w:rsidR="009446F1">
        <w:rPr>
          <w:rFonts w:ascii="Garamond" w:hAnsi="Garamond" w:cstheme="minorHAnsi"/>
          <w:b/>
          <w:i/>
        </w:rPr>
        <w:t xml:space="preserve"> </w:t>
      </w:r>
      <w:r w:rsidR="009446F1">
        <w:rPr>
          <w:rFonts w:ascii="Garamond" w:hAnsi="Garamond" w:cstheme="minorHAnsi"/>
        </w:rPr>
        <w:t>o</w:t>
      </w:r>
      <w:r w:rsidR="004B729D" w:rsidRPr="00FF18B1">
        <w:rPr>
          <w:rFonts w:ascii="Garamond" w:hAnsi="Garamond" w:cstheme="minorHAnsi"/>
        </w:rPr>
        <w:t xml:space="preserve">ther common </w:t>
      </w:r>
      <w:r w:rsidR="009446F1">
        <w:rPr>
          <w:rFonts w:ascii="Garamond" w:hAnsi="Garamond" w:cstheme="minorHAnsi"/>
        </w:rPr>
        <w:t xml:space="preserve">non-categorical </w:t>
      </w:r>
      <w:r w:rsidR="004B729D" w:rsidRPr="00FF18B1">
        <w:rPr>
          <w:rFonts w:ascii="Garamond" w:hAnsi="Garamond" w:cstheme="minorHAnsi"/>
        </w:rPr>
        <w:t xml:space="preserve">question types found in </w:t>
      </w:r>
      <w:r w:rsidR="009446F1">
        <w:rPr>
          <w:rFonts w:ascii="Garamond" w:hAnsi="Garamond" w:cstheme="minorHAnsi"/>
        </w:rPr>
        <w:t>SurveyCTO</w:t>
      </w:r>
      <w:r w:rsidR="009446F1" w:rsidRPr="00FF18B1">
        <w:rPr>
          <w:rFonts w:ascii="Garamond" w:hAnsi="Garamond" w:cstheme="minorHAnsi"/>
        </w:rPr>
        <w:t xml:space="preserve"> </w:t>
      </w:r>
      <w:r w:rsidR="004B729D" w:rsidRPr="00FF18B1">
        <w:rPr>
          <w:rFonts w:ascii="Garamond" w:hAnsi="Garamond" w:cstheme="minorHAnsi"/>
        </w:rPr>
        <w:t xml:space="preserve">forms </w:t>
      </w:r>
      <w:r w:rsidR="003873D0">
        <w:rPr>
          <w:rFonts w:ascii="Garamond" w:hAnsi="Garamond" w:cstheme="minorHAnsi"/>
        </w:rPr>
        <w:t>are</w:t>
      </w:r>
      <w:r w:rsidR="003873D0" w:rsidRPr="00FF18B1">
        <w:rPr>
          <w:rFonts w:ascii="Garamond" w:hAnsi="Garamond" w:cstheme="minorHAnsi"/>
        </w:rPr>
        <w:t xml:space="preserve"> </w:t>
      </w:r>
      <w:r w:rsidR="004B729D" w:rsidRPr="005917B7">
        <w:rPr>
          <w:rFonts w:ascii="Garamond" w:hAnsi="Garamond" w:cstheme="minorHAnsi"/>
          <w:b/>
          <w:i/>
        </w:rPr>
        <w:t>text</w:t>
      </w:r>
      <w:r w:rsidR="004B729D" w:rsidRPr="00FF18B1">
        <w:rPr>
          <w:rFonts w:ascii="Garamond" w:hAnsi="Garamond" w:cstheme="minorHAnsi"/>
        </w:rPr>
        <w:t xml:space="preserve">, </w:t>
      </w:r>
      <w:r w:rsidR="004B729D" w:rsidRPr="005917B7">
        <w:rPr>
          <w:rFonts w:ascii="Garamond" w:hAnsi="Garamond" w:cstheme="minorHAnsi"/>
          <w:b/>
          <w:i/>
        </w:rPr>
        <w:t>integer</w:t>
      </w:r>
      <w:r w:rsidR="004B729D" w:rsidRPr="00FF18B1">
        <w:rPr>
          <w:rFonts w:ascii="Garamond" w:hAnsi="Garamond" w:cstheme="minorHAnsi"/>
        </w:rPr>
        <w:t xml:space="preserve">, </w:t>
      </w:r>
      <w:r w:rsidR="004B729D" w:rsidRPr="005917B7">
        <w:rPr>
          <w:rFonts w:ascii="Garamond" w:hAnsi="Garamond" w:cstheme="minorHAnsi"/>
          <w:b/>
          <w:i/>
        </w:rPr>
        <w:t>date</w:t>
      </w:r>
      <w:r w:rsidR="004B729D" w:rsidRPr="00FF18B1">
        <w:rPr>
          <w:rFonts w:ascii="Garamond" w:hAnsi="Garamond" w:cstheme="minorHAnsi"/>
        </w:rPr>
        <w:t xml:space="preserve">, </w:t>
      </w:r>
      <w:r w:rsidR="004B729D" w:rsidRPr="005917B7">
        <w:rPr>
          <w:rFonts w:ascii="Garamond" w:hAnsi="Garamond" w:cstheme="minorHAnsi"/>
          <w:b/>
          <w:i/>
        </w:rPr>
        <w:t>note</w:t>
      </w:r>
      <w:r w:rsidR="004B729D" w:rsidRPr="00FF18B1">
        <w:rPr>
          <w:rFonts w:ascii="Garamond" w:hAnsi="Garamond" w:cstheme="minorHAnsi"/>
        </w:rPr>
        <w:t xml:space="preserve">, </w:t>
      </w:r>
      <w:r w:rsidR="003873D0">
        <w:rPr>
          <w:rFonts w:ascii="Garamond" w:hAnsi="Garamond" w:cstheme="minorHAnsi"/>
        </w:rPr>
        <w:t xml:space="preserve">and </w:t>
      </w:r>
      <w:r w:rsidR="004B729D" w:rsidRPr="005917B7">
        <w:rPr>
          <w:rFonts w:ascii="Garamond" w:hAnsi="Garamond" w:cstheme="minorHAnsi"/>
          <w:b/>
          <w:i/>
        </w:rPr>
        <w:t>calculate</w:t>
      </w:r>
      <w:r w:rsidR="009446F1">
        <w:rPr>
          <w:rFonts w:ascii="Garamond" w:hAnsi="Garamond" w:cstheme="minorHAnsi"/>
        </w:rPr>
        <w:t>.</w:t>
      </w:r>
    </w:p>
    <w:p w14:paraId="62A167BB" w14:textId="77777777" w:rsidR="00876601" w:rsidRPr="00FF18B1" w:rsidRDefault="00876601" w:rsidP="00876601">
      <w:pPr>
        <w:spacing w:after="120" w:line="280" w:lineRule="atLeast"/>
        <w:contextualSpacing/>
        <w:rPr>
          <w:rFonts w:ascii="Garamond" w:hAnsi="Garamond" w:cstheme="minorHAnsi"/>
        </w:rPr>
      </w:pPr>
    </w:p>
    <w:p w14:paraId="2E453322" w14:textId="02F2BE7A" w:rsidR="007950D8" w:rsidRDefault="00632873" w:rsidP="00876601">
      <w:pPr>
        <w:spacing w:after="120" w:line="280" w:lineRule="atLeast"/>
        <w:contextualSpacing/>
        <w:rPr>
          <w:rFonts w:ascii="Garamond" w:hAnsi="Garamond" w:cstheme="minorHAnsi"/>
        </w:rPr>
      </w:pPr>
      <w:r w:rsidRPr="00FF18B1">
        <w:rPr>
          <w:rFonts w:ascii="Garamond" w:hAnsi="Garamond" w:cstheme="minorHAnsi"/>
        </w:rPr>
        <w:t>T</w:t>
      </w:r>
      <w:r w:rsidR="009956A0" w:rsidRPr="00FF18B1">
        <w:rPr>
          <w:rFonts w:ascii="Garamond" w:hAnsi="Garamond" w:cstheme="minorHAnsi"/>
        </w:rPr>
        <w:t xml:space="preserve">here are considerations when updating responses. For changes to the </w:t>
      </w:r>
      <w:r w:rsidR="009956A0" w:rsidRPr="00FF18B1">
        <w:rPr>
          <w:rFonts w:ascii="Garamond" w:hAnsi="Garamond" w:cstheme="minorHAnsi"/>
          <w:b/>
          <w:i/>
        </w:rPr>
        <w:t xml:space="preserve">value </w:t>
      </w:r>
      <w:r w:rsidR="009956A0" w:rsidRPr="00FF18B1">
        <w:rPr>
          <w:rFonts w:ascii="Garamond" w:hAnsi="Garamond" w:cstheme="minorHAnsi"/>
        </w:rPr>
        <w:t>or</w:t>
      </w:r>
      <w:r w:rsidR="009956A0" w:rsidRPr="00FF18B1">
        <w:rPr>
          <w:rFonts w:ascii="Garamond" w:hAnsi="Garamond" w:cstheme="minorHAnsi"/>
          <w:b/>
          <w:i/>
        </w:rPr>
        <w:t xml:space="preserve"> label</w:t>
      </w:r>
      <w:r w:rsidR="009956A0" w:rsidRPr="00FF18B1">
        <w:rPr>
          <w:rFonts w:ascii="Garamond" w:hAnsi="Garamond" w:cstheme="minorHAnsi"/>
        </w:rPr>
        <w:t xml:space="preserve">, it is important to check if </w:t>
      </w:r>
      <w:r w:rsidR="004B729D" w:rsidRPr="00FF18B1">
        <w:rPr>
          <w:rFonts w:ascii="Garamond" w:hAnsi="Garamond" w:cstheme="minorHAnsi"/>
        </w:rPr>
        <w:t>a</w:t>
      </w:r>
      <w:r w:rsidR="009956A0" w:rsidRPr="00FF18B1">
        <w:rPr>
          <w:rFonts w:ascii="Garamond" w:hAnsi="Garamond" w:cstheme="minorHAnsi"/>
        </w:rPr>
        <w:t xml:space="preserve"> response option is used in </w:t>
      </w:r>
      <w:r w:rsidR="004B729D" w:rsidRPr="00FF18B1">
        <w:rPr>
          <w:rFonts w:ascii="Garamond" w:hAnsi="Garamond" w:cstheme="minorHAnsi"/>
        </w:rPr>
        <w:t>a</w:t>
      </w:r>
      <w:r w:rsidR="009956A0" w:rsidRPr="00FF18B1">
        <w:rPr>
          <w:rFonts w:ascii="Garamond" w:hAnsi="Garamond" w:cstheme="minorHAnsi"/>
        </w:rPr>
        <w:t xml:space="preserve"> </w:t>
      </w:r>
      <w:r w:rsidR="004207B4" w:rsidRPr="00FF18B1">
        <w:rPr>
          <w:rFonts w:ascii="Garamond" w:hAnsi="Garamond" w:cstheme="minorHAnsi"/>
          <w:b/>
          <w:i/>
        </w:rPr>
        <w:t>relevance</w:t>
      </w:r>
      <w:r w:rsidR="009956A0" w:rsidRPr="00FF18B1">
        <w:rPr>
          <w:rFonts w:ascii="Garamond" w:hAnsi="Garamond" w:cstheme="minorHAnsi"/>
        </w:rPr>
        <w:t xml:space="preserve"> or </w:t>
      </w:r>
      <w:r w:rsidR="009956A0" w:rsidRPr="00FF18B1">
        <w:rPr>
          <w:rFonts w:ascii="Garamond" w:hAnsi="Garamond" w:cstheme="minorHAnsi"/>
          <w:b/>
          <w:i/>
        </w:rPr>
        <w:t>constraint</w:t>
      </w:r>
      <w:r w:rsidR="009956A0" w:rsidRPr="00FF18B1">
        <w:rPr>
          <w:rFonts w:ascii="Garamond" w:hAnsi="Garamond" w:cstheme="minorHAnsi"/>
        </w:rPr>
        <w:t xml:space="preserve"> </w:t>
      </w:r>
      <w:r w:rsidR="00A87A80" w:rsidRPr="00FF18B1">
        <w:rPr>
          <w:rFonts w:ascii="Garamond" w:hAnsi="Garamond" w:cstheme="minorHAnsi"/>
        </w:rPr>
        <w:t xml:space="preserve">column in the </w:t>
      </w:r>
      <w:r w:rsidR="00A87A80" w:rsidRPr="00FF18B1">
        <w:rPr>
          <w:rFonts w:ascii="Garamond" w:hAnsi="Garamond" w:cstheme="minorHAnsi"/>
          <w:b/>
          <w:i/>
        </w:rPr>
        <w:t>survey</w:t>
      </w:r>
      <w:r w:rsidR="00A87A80" w:rsidRPr="00FF18B1">
        <w:rPr>
          <w:rFonts w:ascii="Garamond" w:hAnsi="Garamond" w:cstheme="minorHAnsi"/>
        </w:rPr>
        <w:t xml:space="preserve"> </w:t>
      </w:r>
      <w:r w:rsidR="000020FB" w:rsidRPr="00FF18B1">
        <w:rPr>
          <w:rFonts w:ascii="Garamond" w:hAnsi="Garamond" w:cstheme="minorHAnsi"/>
        </w:rPr>
        <w:t>sheet</w:t>
      </w:r>
      <w:r w:rsidR="009956A0" w:rsidRPr="00FF18B1">
        <w:rPr>
          <w:rFonts w:ascii="Garamond" w:hAnsi="Garamond" w:cstheme="minorHAnsi"/>
        </w:rPr>
        <w:t xml:space="preserve">. If so, it may be necessary to modify the </w:t>
      </w:r>
      <w:r w:rsidR="00522FFE">
        <w:rPr>
          <w:rFonts w:ascii="Garamond" w:hAnsi="Garamond" w:cstheme="minorHAnsi"/>
        </w:rPr>
        <w:t>code</w:t>
      </w:r>
      <w:r w:rsidR="00E74A0C">
        <w:rPr>
          <w:rFonts w:ascii="Garamond" w:hAnsi="Garamond" w:cstheme="minorHAnsi"/>
        </w:rPr>
        <w:t xml:space="preserve"> (also referred to as a </w:t>
      </w:r>
      <w:r w:rsidR="00E74A0C" w:rsidRPr="008E5704">
        <w:rPr>
          <w:rFonts w:ascii="Garamond" w:hAnsi="Garamond" w:cstheme="minorHAnsi"/>
          <w:i/>
        </w:rPr>
        <w:t>statement</w:t>
      </w:r>
      <w:r w:rsidR="00E74A0C">
        <w:rPr>
          <w:rFonts w:ascii="Garamond" w:hAnsi="Garamond" w:cstheme="minorHAnsi"/>
        </w:rPr>
        <w:t>)</w:t>
      </w:r>
      <w:r w:rsidR="00522FFE" w:rsidRPr="00FF18B1">
        <w:rPr>
          <w:rFonts w:ascii="Garamond" w:hAnsi="Garamond" w:cstheme="minorHAnsi"/>
        </w:rPr>
        <w:t xml:space="preserve"> </w:t>
      </w:r>
      <w:r w:rsidR="00A87A80" w:rsidRPr="00FF18B1">
        <w:rPr>
          <w:rFonts w:ascii="Garamond" w:hAnsi="Garamond" w:cstheme="minorHAnsi"/>
        </w:rPr>
        <w:t>in those columns</w:t>
      </w:r>
      <w:r w:rsidR="009956A0" w:rsidRPr="00FF18B1">
        <w:rPr>
          <w:rFonts w:ascii="Garamond" w:hAnsi="Garamond" w:cstheme="minorHAnsi"/>
        </w:rPr>
        <w:t xml:space="preserve"> to maintain the flow of the </w:t>
      </w:r>
      <w:r w:rsidR="00C06DFD" w:rsidRPr="00FF18B1">
        <w:rPr>
          <w:rFonts w:ascii="Garamond" w:hAnsi="Garamond" w:cstheme="minorHAnsi"/>
        </w:rPr>
        <w:t>questionnaire</w:t>
      </w:r>
      <w:r w:rsidR="009956A0" w:rsidRPr="00FF18B1">
        <w:rPr>
          <w:rFonts w:ascii="Garamond" w:hAnsi="Garamond" w:cstheme="minorHAnsi"/>
        </w:rPr>
        <w:t>. Otherwise, questions that are</w:t>
      </w:r>
      <w:r w:rsidR="00C06DFD" w:rsidRPr="00FF18B1">
        <w:rPr>
          <w:rFonts w:ascii="Garamond" w:hAnsi="Garamond" w:cstheme="minorHAnsi"/>
        </w:rPr>
        <w:t xml:space="preserve"> not applicable may be asked mistakenly</w:t>
      </w:r>
      <w:r w:rsidR="009956A0" w:rsidRPr="00FF18B1">
        <w:rPr>
          <w:rFonts w:ascii="Garamond" w:hAnsi="Garamond" w:cstheme="minorHAnsi"/>
        </w:rPr>
        <w:t xml:space="preserve"> </w:t>
      </w:r>
      <w:r w:rsidR="00C06DFD" w:rsidRPr="00FF18B1">
        <w:rPr>
          <w:rFonts w:ascii="Garamond" w:hAnsi="Garamond" w:cstheme="minorHAnsi"/>
        </w:rPr>
        <w:t xml:space="preserve">or questions that </w:t>
      </w:r>
      <w:r w:rsidR="00FA5D76">
        <w:rPr>
          <w:rFonts w:ascii="Garamond" w:hAnsi="Garamond" w:cstheme="minorHAnsi"/>
        </w:rPr>
        <w:t>should be asked may be skipped.</w:t>
      </w:r>
      <w:r w:rsidR="00C06DFD" w:rsidRPr="00FF18B1">
        <w:rPr>
          <w:rFonts w:ascii="Garamond" w:hAnsi="Garamond" w:cstheme="minorHAnsi"/>
        </w:rPr>
        <w:t xml:space="preserve"> Note that a </w:t>
      </w:r>
      <w:proofErr w:type="spellStart"/>
      <w:r w:rsidR="00C06DFD" w:rsidRPr="00FF18B1">
        <w:rPr>
          <w:rFonts w:ascii="Garamond" w:hAnsi="Garamond" w:cstheme="minorHAnsi"/>
          <w:b/>
          <w:i/>
        </w:rPr>
        <w:t>list_name</w:t>
      </w:r>
      <w:proofErr w:type="spellEnd"/>
      <w:r w:rsidR="00C06DFD" w:rsidRPr="00FF18B1">
        <w:rPr>
          <w:rFonts w:ascii="Garamond" w:hAnsi="Garamond" w:cstheme="minorHAnsi"/>
        </w:rPr>
        <w:t xml:space="preserve"> can be used by more than one </w:t>
      </w:r>
      <w:r w:rsidR="00F0618F" w:rsidRPr="00FF18B1">
        <w:rPr>
          <w:rFonts w:ascii="Garamond" w:hAnsi="Garamond" w:cstheme="minorHAnsi"/>
        </w:rPr>
        <w:t>question</w:t>
      </w:r>
      <w:r w:rsidR="00C06DFD" w:rsidRPr="00FF18B1">
        <w:rPr>
          <w:rFonts w:ascii="Garamond" w:hAnsi="Garamond" w:cstheme="minorHAnsi"/>
        </w:rPr>
        <w:t xml:space="preserve">, </w:t>
      </w:r>
      <w:r w:rsidR="00F0618F" w:rsidRPr="00FF18B1">
        <w:rPr>
          <w:rFonts w:ascii="Garamond" w:hAnsi="Garamond" w:cstheme="minorHAnsi"/>
        </w:rPr>
        <w:t xml:space="preserve">so </w:t>
      </w:r>
      <w:r w:rsidR="003B1FE7" w:rsidRPr="00FF18B1">
        <w:rPr>
          <w:rFonts w:ascii="Garamond" w:hAnsi="Garamond" w:cstheme="minorHAnsi"/>
        </w:rPr>
        <w:t xml:space="preserve">locate </w:t>
      </w:r>
      <w:r w:rsidR="00F0618F" w:rsidRPr="00FF18B1">
        <w:rPr>
          <w:rFonts w:ascii="Garamond" w:hAnsi="Garamond" w:cstheme="minorHAnsi"/>
        </w:rPr>
        <w:t>all places where it appears</w:t>
      </w:r>
      <w:r w:rsidR="003873D0">
        <w:rPr>
          <w:rFonts w:ascii="Garamond" w:hAnsi="Garamond" w:cstheme="minorHAnsi"/>
        </w:rPr>
        <w:t>,</w:t>
      </w:r>
      <w:r w:rsidR="003B1FE7" w:rsidRPr="00FF18B1">
        <w:rPr>
          <w:rFonts w:ascii="Garamond" w:hAnsi="Garamond" w:cstheme="minorHAnsi"/>
        </w:rPr>
        <w:t xml:space="preserve"> to ensure it still works for the other questions</w:t>
      </w:r>
      <w:r w:rsidR="00F0618F" w:rsidRPr="00FF18B1">
        <w:rPr>
          <w:rFonts w:ascii="Garamond" w:hAnsi="Garamond" w:cstheme="minorHAnsi"/>
        </w:rPr>
        <w:t>.</w:t>
      </w:r>
    </w:p>
    <w:p w14:paraId="358204F2" w14:textId="3D8C133F" w:rsidR="00F04629" w:rsidRDefault="00F04629" w:rsidP="0025449A">
      <w:pPr>
        <w:spacing w:after="0" w:line="280" w:lineRule="atLeast"/>
        <w:contextualSpacing/>
        <w:rPr>
          <w:rFonts w:ascii="Garamond" w:hAnsi="Garamond" w:cstheme="minorHAnsi"/>
        </w:rPr>
      </w:pPr>
    </w:p>
    <w:p w14:paraId="41CB3300" w14:textId="39316CB6" w:rsidR="00F04629" w:rsidRPr="0025449A" w:rsidRDefault="0022327A" w:rsidP="00E0602B">
      <w:pPr>
        <w:pStyle w:val="Heading3"/>
      </w:pPr>
      <w:bookmarkStart w:id="35" w:name="_Toc530780199"/>
      <w:r w:rsidRPr="0025449A">
        <w:t xml:space="preserve">Checking </w:t>
      </w:r>
      <w:r w:rsidR="0040319A">
        <w:t>S</w:t>
      </w:r>
      <w:r w:rsidR="00F04629" w:rsidRPr="0025449A">
        <w:t xml:space="preserve">kip </w:t>
      </w:r>
      <w:r w:rsidR="0040319A">
        <w:t>I</w:t>
      </w:r>
      <w:r w:rsidR="00F04629" w:rsidRPr="0025449A">
        <w:t>nstructions</w:t>
      </w:r>
      <w:bookmarkEnd w:id="35"/>
    </w:p>
    <w:p w14:paraId="22A3D3F6" w14:textId="77777777" w:rsidR="00876601" w:rsidRPr="00FF18B1" w:rsidRDefault="00876601" w:rsidP="00876601">
      <w:pPr>
        <w:spacing w:after="120" w:line="280" w:lineRule="atLeast"/>
        <w:contextualSpacing/>
        <w:rPr>
          <w:rFonts w:ascii="Garamond" w:hAnsi="Garamond" w:cstheme="minorHAnsi"/>
        </w:rPr>
      </w:pPr>
    </w:p>
    <w:p w14:paraId="103F5878" w14:textId="048323B7" w:rsidR="0017620B" w:rsidRPr="00FF18B1" w:rsidRDefault="0017620B" w:rsidP="00FF18B1">
      <w:pPr>
        <w:spacing w:after="120" w:line="280" w:lineRule="exact"/>
        <w:rPr>
          <w:rFonts w:ascii="Garamond" w:hAnsi="Garamond" w:cstheme="minorHAnsi"/>
        </w:rPr>
      </w:pPr>
      <w:r w:rsidRPr="00FF18B1">
        <w:rPr>
          <w:rFonts w:ascii="Garamond" w:hAnsi="Garamond" w:cstheme="minorHAnsi"/>
        </w:rPr>
        <w:t xml:space="preserve">The last general topic related to revising the PRISM </w:t>
      </w:r>
      <w:r w:rsidR="00E74A0C">
        <w:rPr>
          <w:rFonts w:ascii="Garamond" w:hAnsi="Garamond" w:cstheme="minorHAnsi"/>
        </w:rPr>
        <w:t>Tool</w:t>
      </w:r>
      <w:r w:rsidRPr="00FF18B1">
        <w:rPr>
          <w:rFonts w:ascii="Garamond" w:hAnsi="Garamond" w:cstheme="minorHAnsi"/>
        </w:rPr>
        <w:t xml:space="preserve">s </w:t>
      </w:r>
      <w:r w:rsidR="00632873" w:rsidRPr="00FF18B1">
        <w:rPr>
          <w:rFonts w:ascii="Garamond" w:hAnsi="Garamond" w:cstheme="minorHAnsi"/>
        </w:rPr>
        <w:t>concerns skip instructions</w:t>
      </w:r>
      <w:r w:rsidRPr="00FF18B1">
        <w:rPr>
          <w:rFonts w:ascii="Garamond" w:hAnsi="Garamond" w:cstheme="minorHAnsi"/>
        </w:rPr>
        <w:t>. On paper, skip instructions indicate which question to go to next</w:t>
      </w:r>
      <w:r w:rsidR="003873D0">
        <w:rPr>
          <w:rFonts w:ascii="Garamond" w:hAnsi="Garamond" w:cstheme="minorHAnsi"/>
        </w:rPr>
        <w:t>,</w:t>
      </w:r>
      <w:r w:rsidRPr="00FF18B1">
        <w:rPr>
          <w:rFonts w:ascii="Garamond" w:hAnsi="Garamond" w:cstheme="minorHAnsi"/>
        </w:rPr>
        <w:t xml:space="preserve"> depending on the response to the current question. </w:t>
      </w:r>
      <w:r w:rsidR="003873D0">
        <w:rPr>
          <w:rFonts w:ascii="Garamond" w:hAnsi="Garamond" w:cstheme="minorHAnsi"/>
        </w:rPr>
        <w:t>On the one hand, q</w:t>
      </w:r>
      <w:r w:rsidR="003873D0" w:rsidRPr="00FF18B1">
        <w:rPr>
          <w:rFonts w:ascii="Garamond" w:hAnsi="Garamond" w:cstheme="minorHAnsi"/>
        </w:rPr>
        <w:t xml:space="preserve">uestions </w:t>
      </w:r>
      <w:r w:rsidRPr="00FF18B1">
        <w:rPr>
          <w:rFonts w:ascii="Garamond" w:hAnsi="Garamond" w:cstheme="minorHAnsi"/>
        </w:rPr>
        <w:t xml:space="preserve">that are </w:t>
      </w:r>
      <w:r w:rsidR="00E74A0C">
        <w:rPr>
          <w:rFonts w:ascii="Garamond" w:hAnsi="Garamond" w:cstheme="minorHAnsi"/>
        </w:rPr>
        <w:t xml:space="preserve">not </w:t>
      </w:r>
      <w:r w:rsidRPr="00FF18B1">
        <w:rPr>
          <w:rFonts w:ascii="Garamond" w:hAnsi="Garamond" w:cstheme="minorHAnsi"/>
        </w:rPr>
        <w:t xml:space="preserve">applicable are skipped as you move forward in the paper tool. On the other hand, SurveyCTO uses a field called </w:t>
      </w:r>
      <w:r w:rsidRPr="00FF18B1">
        <w:rPr>
          <w:rFonts w:ascii="Garamond" w:hAnsi="Garamond" w:cstheme="minorHAnsi"/>
          <w:b/>
          <w:i/>
        </w:rPr>
        <w:t>relevance</w:t>
      </w:r>
      <w:r w:rsidRPr="00FF18B1">
        <w:rPr>
          <w:rFonts w:ascii="Garamond" w:hAnsi="Garamond" w:cstheme="minorHAnsi"/>
        </w:rPr>
        <w:t xml:space="preserve"> to indicate when questions (or groups of questions) should appear. </w:t>
      </w:r>
      <w:r w:rsidR="003873D0">
        <w:rPr>
          <w:rFonts w:ascii="Garamond" w:hAnsi="Garamond" w:cstheme="minorHAnsi"/>
        </w:rPr>
        <w:t>This</w:t>
      </w:r>
      <w:r w:rsidRPr="00FF18B1">
        <w:rPr>
          <w:rFonts w:ascii="Garamond" w:hAnsi="Garamond" w:cstheme="minorHAnsi"/>
        </w:rPr>
        <w:t xml:space="preserve"> is based on responses to earlier questions</w:t>
      </w:r>
      <w:r w:rsidR="003873D0">
        <w:rPr>
          <w:rFonts w:ascii="Garamond" w:hAnsi="Garamond" w:cstheme="minorHAnsi"/>
        </w:rPr>
        <w:t>,</w:t>
      </w:r>
      <w:r w:rsidRPr="00FF18B1">
        <w:rPr>
          <w:rFonts w:ascii="Garamond" w:hAnsi="Garamond" w:cstheme="minorHAnsi"/>
        </w:rPr>
        <w:t xml:space="preserve"> to ensure that only appropriate </w:t>
      </w:r>
      <w:r w:rsidR="00F04629">
        <w:rPr>
          <w:rFonts w:ascii="Garamond" w:hAnsi="Garamond" w:cstheme="minorHAnsi"/>
        </w:rPr>
        <w:t xml:space="preserve">future </w:t>
      </w:r>
      <w:r w:rsidRPr="00FF18B1">
        <w:rPr>
          <w:rFonts w:ascii="Garamond" w:hAnsi="Garamond" w:cstheme="minorHAnsi"/>
        </w:rPr>
        <w:t xml:space="preserve">questions are displayed. When skip instructions are changed on paper, be sure to convert them accurately to </w:t>
      </w:r>
      <w:r w:rsidRPr="00FF18B1">
        <w:rPr>
          <w:rFonts w:ascii="Garamond" w:hAnsi="Garamond" w:cstheme="minorHAnsi"/>
          <w:b/>
          <w:i/>
        </w:rPr>
        <w:t>relevance</w:t>
      </w:r>
      <w:r w:rsidRPr="00FF18B1">
        <w:rPr>
          <w:rFonts w:ascii="Garamond" w:hAnsi="Garamond" w:cstheme="minorHAnsi"/>
        </w:rPr>
        <w:t xml:space="preserve"> statements in SurveyCTO; otherwise, your data may not be collected </w:t>
      </w:r>
      <w:r w:rsidR="00D73956" w:rsidRPr="00FF18B1">
        <w:rPr>
          <w:rFonts w:ascii="Garamond" w:hAnsi="Garamond" w:cstheme="minorHAnsi"/>
        </w:rPr>
        <w:t>properly</w:t>
      </w:r>
      <w:r w:rsidRPr="00FF18B1">
        <w:rPr>
          <w:rFonts w:ascii="Garamond" w:hAnsi="Garamond" w:cstheme="minorHAnsi"/>
        </w:rPr>
        <w:t xml:space="preserve">. Information on </w:t>
      </w:r>
      <w:r w:rsidRPr="00FF18B1">
        <w:rPr>
          <w:rFonts w:ascii="Garamond" w:hAnsi="Garamond" w:cstheme="minorHAnsi"/>
          <w:b/>
          <w:i/>
        </w:rPr>
        <w:t>relevance</w:t>
      </w:r>
      <w:r w:rsidRPr="00FF18B1">
        <w:rPr>
          <w:rFonts w:ascii="Garamond" w:hAnsi="Garamond" w:cstheme="minorHAnsi"/>
        </w:rPr>
        <w:t xml:space="preserve"> statements can be found at</w:t>
      </w:r>
      <w:r w:rsidR="00E90AE0">
        <w:rPr>
          <w:rFonts w:ascii="Garamond" w:hAnsi="Garamond" w:cstheme="minorHAnsi"/>
        </w:rPr>
        <w:t xml:space="preserve"> this link:</w:t>
      </w:r>
      <w:r w:rsidRPr="00FF18B1">
        <w:rPr>
          <w:rFonts w:ascii="Garamond" w:hAnsi="Garamond" w:cstheme="minorHAnsi"/>
        </w:rPr>
        <w:t xml:space="preserve"> </w:t>
      </w:r>
      <w:r w:rsidRPr="005917B7">
        <w:rPr>
          <w:rFonts w:ascii="Garamond" w:hAnsi="Garamond" w:cstheme="minorHAnsi"/>
          <w:color w:val="0070C0"/>
        </w:rPr>
        <w:t>https://[</w:t>
      </w:r>
      <w:r w:rsidRPr="005917B7">
        <w:rPr>
          <w:rFonts w:ascii="Garamond" w:hAnsi="Garamond" w:cstheme="minorHAnsi"/>
          <w:i/>
          <w:color w:val="0070C0"/>
        </w:rPr>
        <w:t>your server name</w:t>
      </w:r>
      <w:r w:rsidRPr="005917B7">
        <w:rPr>
          <w:rFonts w:ascii="Garamond" w:hAnsi="Garamond" w:cstheme="minorHAnsi"/>
          <w:color w:val="0070C0"/>
        </w:rPr>
        <w:t>].surveycto.com/help.html#Help_Designing-forms_core-concepts_relevance</w:t>
      </w:r>
      <w:r w:rsidRPr="00FF18B1">
        <w:rPr>
          <w:rFonts w:ascii="Garamond" w:hAnsi="Garamond" w:cstheme="minorHAnsi"/>
        </w:rPr>
        <w:t>.</w:t>
      </w:r>
    </w:p>
    <w:p w14:paraId="6931BD52" w14:textId="77777777" w:rsidR="00BD4F11" w:rsidRPr="00D17AA8" w:rsidRDefault="00BD4F11" w:rsidP="00BD4F11">
      <w:pPr>
        <w:spacing w:before="60" w:after="60" w:line="240" w:lineRule="auto"/>
        <w:rPr>
          <w:rFonts w:cstheme="minorHAnsi"/>
        </w:rPr>
      </w:pPr>
    </w:p>
    <w:p w14:paraId="3438E8CD" w14:textId="77777777" w:rsidR="00BD4F11" w:rsidRPr="00D17AA8" w:rsidRDefault="00BD4F11" w:rsidP="005917B7">
      <w:pPr>
        <w:pStyle w:val="Heading2"/>
      </w:pPr>
      <w:bookmarkStart w:id="36" w:name="_Toc530780200"/>
      <w:r w:rsidRPr="00D17AA8">
        <w:t>Customiz</w:t>
      </w:r>
      <w:r w:rsidR="005A7B99" w:rsidRPr="00D17AA8">
        <w:t>ing Site Identification Data</w:t>
      </w:r>
      <w:bookmarkEnd w:id="36"/>
    </w:p>
    <w:p w14:paraId="0647DD8A" w14:textId="219E6246" w:rsidR="00B96838" w:rsidRDefault="00E75933" w:rsidP="00EA0CBC">
      <w:pPr>
        <w:spacing w:after="120" w:line="280" w:lineRule="exact"/>
        <w:rPr>
          <w:rFonts w:ascii="Garamond" w:hAnsi="Garamond" w:cstheme="minorHAnsi"/>
        </w:rPr>
      </w:pPr>
      <w:r w:rsidRPr="00EA0CBC">
        <w:rPr>
          <w:rFonts w:ascii="Garamond" w:hAnsi="Garamond" w:cstheme="minorHAnsi"/>
        </w:rPr>
        <w:t xml:space="preserve">At the beginning of every </w:t>
      </w:r>
      <w:r w:rsidR="005C72AC" w:rsidRPr="00EA0CBC">
        <w:rPr>
          <w:rFonts w:ascii="Garamond" w:hAnsi="Garamond" w:cstheme="minorHAnsi"/>
        </w:rPr>
        <w:t>module</w:t>
      </w:r>
      <w:r w:rsidR="00E74A0C">
        <w:rPr>
          <w:rFonts w:ascii="Garamond" w:hAnsi="Garamond" w:cstheme="minorHAnsi"/>
        </w:rPr>
        <w:t>,</w:t>
      </w:r>
      <w:r w:rsidRPr="00EA0CBC">
        <w:rPr>
          <w:rFonts w:ascii="Garamond" w:hAnsi="Garamond" w:cstheme="minorHAnsi"/>
        </w:rPr>
        <w:t xml:space="preserve"> </w:t>
      </w:r>
      <w:r w:rsidR="004027C3">
        <w:rPr>
          <w:rFonts w:ascii="Garamond" w:hAnsi="Garamond" w:cstheme="minorHAnsi"/>
        </w:rPr>
        <w:t>you</w:t>
      </w:r>
      <w:r w:rsidR="00E74A0C">
        <w:rPr>
          <w:rFonts w:ascii="Garamond" w:hAnsi="Garamond" w:cstheme="minorHAnsi"/>
        </w:rPr>
        <w:t xml:space="preserve"> wi</w:t>
      </w:r>
      <w:r w:rsidR="004027C3">
        <w:rPr>
          <w:rFonts w:ascii="Garamond" w:hAnsi="Garamond" w:cstheme="minorHAnsi"/>
        </w:rPr>
        <w:t>ll find one or more</w:t>
      </w:r>
      <w:r w:rsidRPr="00EA0CBC">
        <w:rPr>
          <w:rFonts w:ascii="Garamond" w:hAnsi="Garamond" w:cstheme="minorHAnsi"/>
        </w:rPr>
        <w:t xml:space="preserve"> section</w:t>
      </w:r>
      <w:r w:rsidR="004027C3">
        <w:rPr>
          <w:rFonts w:ascii="Garamond" w:hAnsi="Garamond" w:cstheme="minorHAnsi"/>
        </w:rPr>
        <w:t>s</w:t>
      </w:r>
      <w:r w:rsidRPr="00EA0CBC">
        <w:rPr>
          <w:rFonts w:ascii="Garamond" w:hAnsi="Garamond" w:cstheme="minorHAnsi"/>
        </w:rPr>
        <w:t xml:space="preserve"> that collect key data for uniquely identifying sites where </w:t>
      </w:r>
      <w:r w:rsidR="00E74A0C">
        <w:rPr>
          <w:rFonts w:ascii="Garamond" w:hAnsi="Garamond" w:cstheme="minorHAnsi"/>
        </w:rPr>
        <w:t>a</w:t>
      </w:r>
      <w:r w:rsidRPr="00EA0CBC">
        <w:rPr>
          <w:rFonts w:ascii="Garamond" w:hAnsi="Garamond" w:cstheme="minorHAnsi"/>
        </w:rPr>
        <w:t xml:space="preserve"> PRISM </w:t>
      </w:r>
      <w:r w:rsidR="00E74A0C">
        <w:rPr>
          <w:rFonts w:ascii="Garamond" w:hAnsi="Garamond" w:cstheme="minorHAnsi"/>
        </w:rPr>
        <w:t xml:space="preserve">assessment </w:t>
      </w:r>
      <w:r w:rsidRPr="00EA0CBC">
        <w:rPr>
          <w:rFonts w:ascii="Garamond" w:hAnsi="Garamond" w:cstheme="minorHAnsi"/>
        </w:rPr>
        <w:t xml:space="preserve">is conducted. It is essential </w:t>
      </w:r>
      <w:r w:rsidR="004027C3">
        <w:rPr>
          <w:rFonts w:ascii="Garamond" w:hAnsi="Garamond" w:cstheme="minorHAnsi"/>
        </w:rPr>
        <w:t>for</w:t>
      </w:r>
      <w:r w:rsidR="004027C3" w:rsidRPr="00EA0CBC">
        <w:rPr>
          <w:rFonts w:ascii="Garamond" w:hAnsi="Garamond" w:cstheme="minorHAnsi"/>
        </w:rPr>
        <w:t xml:space="preserve"> </w:t>
      </w:r>
      <w:r w:rsidRPr="00EA0CBC">
        <w:rPr>
          <w:rFonts w:ascii="Garamond" w:hAnsi="Garamond" w:cstheme="minorHAnsi"/>
        </w:rPr>
        <w:t xml:space="preserve">the site identification data </w:t>
      </w:r>
      <w:r w:rsidR="004027C3">
        <w:rPr>
          <w:rFonts w:ascii="Garamond" w:hAnsi="Garamond" w:cstheme="minorHAnsi"/>
        </w:rPr>
        <w:t>to be</w:t>
      </w:r>
      <w:r w:rsidR="004027C3" w:rsidRPr="00EA0CBC">
        <w:rPr>
          <w:rFonts w:ascii="Garamond" w:hAnsi="Garamond" w:cstheme="minorHAnsi"/>
        </w:rPr>
        <w:t xml:space="preserve"> </w:t>
      </w:r>
      <w:r w:rsidRPr="00EA0CBC">
        <w:rPr>
          <w:rFonts w:ascii="Garamond" w:hAnsi="Garamond" w:cstheme="minorHAnsi"/>
        </w:rPr>
        <w:t xml:space="preserve">collected in the same way across </w:t>
      </w:r>
      <w:r w:rsidR="00D51564" w:rsidRPr="00EA0CBC">
        <w:rPr>
          <w:rFonts w:ascii="Garamond" w:hAnsi="Garamond" w:cstheme="minorHAnsi"/>
        </w:rPr>
        <w:t>modules</w:t>
      </w:r>
      <w:r w:rsidR="004027C3">
        <w:rPr>
          <w:rFonts w:ascii="Garamond" w:hAnsi="Garamond" w:cstheme="minorHAnsi"/>
        </w:rPr>
        <w:t>,</w:t>
      </w:r>
      <w:r w:rsidRPr="00EA0CBC">
        <w:rPr>
          <w:rFonts w:ascii="Garamond" w:hAnsi="Garamond" w:cstheme="minorHAnsi"/>
        </w:rPr>
        <w:t xml:space="preserve"> to enable linking the </w:t>
      </w:r>
      <w:r w:rsidR="00D51564" w:rsidRPr="00EA0CBC">
        <w:rPr>
          <w:rFonts w:ascii="Garamond" w:hAnsi="Garamond" w:cstheme="minorHAnsi"/>
        </w:rPr>
        <w:t>modules</w:t>
      </w:r>
      <w:r w:rsidRPr="00EA0CBC">
        <w:rPr>
          <w:rFonts w:ascii="Garamond" w:hAnsi="Garamond" w:cstheme="minorHAnsi"/>
        </w:rPr>
        <w:t xml:space="preserve"> by site. </w:t>
      </w:r>
      <w:r w:rsidR="00484AB2" w:rsidRPr="00EA0CBC">
        <w:rPr>
          <w:rFonts w:ascii="Garamond" w:hAnsi="Garamond" w:cstheme="minorHAnsi"/>
        </w:rPr>
        <w:t xml:space="preserve">Site identification sections are represented as groups in the form definitions. </w:t>
      </w:r>
      <w:r w:rsidR="00B96838" w:rsidRPr="00EA0CBC">
        <w:rPr>
          <w:rFonts w:ascii="Garamond" w:hAnsi="Garamond" w:cstheme="minorHAnsi"/>
        </w:rPr>
        <w:t xml:space="preserve">Rows can be added </w:t>
      </w:r>
      <w:r w:rsidR="00484AB2" w:rsidRPr="00EA0CBC">
        <w:rPr>
          <w:rFonts w:ascii="Garamond" w:hAnsi="Garamond" w:cstheme="minorHAnsi"/>
        </w:rPr>
        <w:t>in those sections</w:t>
      </w:r>
      <w:r w:rsidR="004027C3">
        <w:rPr>
          <w:rFonts w:ascii="Garamond" w:hAnsi="Garamond" w:cstheme="minorHAnsi"/>
        </w:rPr>
        <w:t>,</w:t>
      </w:r>
      <w:r w:rsidR="00484AB2" w:rsidRPr="00EA0CBC">
        <w:rPr>
          <w:rFonts w:ascii="Garamond" w:hAnsi="Garamond" w:cstheme="minorHAnsi"/>
        </w:rPr>
        <w:t xml:space="preserve"> </w:t>
      </w:r>
      <w:r w:rsidR="00B96838" w:rsidRPr="00EA0CBC">
        <w:rPr>
          <w:rFonts w:ascii="Garamond" w:hAnsi="Garamond" w:cstheme="minorHAnsi"/>
        </w:rPr>
        <w:t xml:space="preserve">to reflect the number </w:t>
      </w:r>
      <w:r w:rsidR="00B96838" w:rsidRPr="00EA0CBC">
        <w:rPr>
          <w:rFonts w:ascii="Garamond" w:hAnsi="Garamond" w:cstheme="minorHAnsi"/>
        </w:rPr>
        <w:lastRenderedPageBreak/>
        <w:t xml:space="preserve">of </w:t>
      </w:r>
      <w:r w:rsidR="00540C41" w:rsidRPr="00EA0CBC">
        <w:rPr>
          <w:rFonts w:ascii="Garamond" w:hAnsi="Garamond" w:cstheme="minorHAnsi"/>
        </w:rPr>
        <w:t xml:space="preserve">health system </w:t>
      </w:r>
      <w:r w:rsidR="00B96838" w:rsidRPr="00EA0CBC">
        <w:rPr>
          <w:rFonts w:ascii="Garamond" w:hAnsi="Garamond" w:cstheme="minorHAnsi"/>
        </w:rPr>
        <w:t>administrative levels in the country</w:t>
      </w:r>
      <w:r w:rsidR="00484AB2" w:rsidRPr="00EA0CBC">
        <w:rPr>
          <w:rFonts w:ascii="Garamond" w:hAnsi="Garamond" w:cstheme="minorHAnsi"/>
        </w:rPr>
        <w:t>. The labels can be changed to match the country’s administrative level names</w:t>
      </w:r>
      <w:r w:rsidR="000E1DAE" w:rsidRPr="00EA0CBC">
        <w:rPr>
          <w:rFonts w:ascii="Garamond" w:hAnsi="Garamond" w:cstheme="minorHAnsi"/>
        </w:rPr>
        <w:t xml:space="preserve">. Once the administrative levels have been updated, renumber all the questions that share the same prefix and numbering scheme </w:t>
      </w:r>
      <w:r w:rsidR="00E74304">
        <w:rPr>
          <w:rFonts w:ascii="Garamond" w:hAnsi="Garamond" w:cstheme="minorHAnsi"/>
        </w:rPr>
        <w:t>as specified</w:t>
      </w:r>
      <w:r w:rsidR="000E1DAE" w:rsidRPr="00EA0CBC">
        <w:rPr>
          <w:rFonts w:ascii="Garamond" w:hAnsi="Garamond" w:cstheme="minorHAnsi"/>
        </w:rPr>
        <w:t xml:space="preserve"> in Table </w:t>
      </w:r>
      <w:r w:rsidR="00EF31DA" w:rsidRPr="00EA0CBC">
        <w:rPr>
          <w:rFonts w:ascii="Garamond" w:hAnsi="Garamond" w:cstheme="minorHAnsi"/>
        </w:rPr>
        <w:t>3</w:t>
      </w:r>
      <w:r w:rsidR="004027C3">
        <w:rPr>
          <w:rFonts w:ascii="Garamond" w:hAnsi="Garamond" w:cstheme="minorHAnsi"/>
        </w:rPr>
        <w:t>,</w:t>
      </w:r>
      <w:r w:rsidR="002A1A8D" w:rsidRPr="00EA0CBC">
        <w:rPr>
          <w:rFonts w:ascii="Garamond" w:hAnsi="Garamond" w:cstheme="minorHAnsi"/>
        </w:rPr>
        <w:t xml:space="preserve"> </w:t>
      </w:r>
      <w:r w:rsidR="00E74304">
        <w:rPr>
          <w:rFonts w:ascii="Garamond" w:hAnsi="Garamond" w:cstheme="minorHAnsi"/>
        </w:rPr>
        <w:t>c</w:t>
      </w:r>
      <w:r w:rsidR="004027C3" w:rsidRPr="00EA0CBC">
        <w:rPr>
          <w:rFonts w:ascii="Garamond" w:hAnsi="Garamond" w:cstheme="minorHAnsi"/>
        </w:rPr>
        <w:t xml:space="preserve">olumns </w:t>
      </w:r>
      <w:r w:rsidR="002A1A8D" w:rsidRPr="00EA0CBC">
        <w:rPr>
          <w:rFonts w:ascii="Garamond" w:hAnsi="Garamond" w:cstheme="minorHAnsi"/>
        </w:rPr>
        <w:t>3 and 4</w:t>
      </w:r>
      <w:r w:rsidR="00540C41" w:rsidRPr="00EA0CBC">
        <w:rPr>
          <w:rFonts w:ascii="Garamond" w:hAnsi="Garamond" w:cstheme="minorHAnsi"/>
        </w:rPr>
        <w:t xml:space="preserve">. This is the only exception to the recommendation not </w:t>
      </w:r>
      <w:r w:rsidR="004027C3" w:rsidRPr="00EA0CBC">
        <w:rPr>
          <w:rFonts w:ascii="Garamond" w:hAnsi="Garamond" w:cstheme="minorHAnsi"/>
        </w:rPr>
        <w:t xml:space="preserve">to </w:t>
      </w:r>
      <w:r w:rsidR="00540C41" w:rsidRPr="00EA0CBC">
        <w:rPr>
          <w:rFonts w:ascii="Garamond" w:hAnsi="Garamond" w:cstheme="minorHAnsi"/>
        </w:rPr>
        <w:t>renumber questions</w:t>
      </w:r>
      <w:r w:rsidR="002A1A8D" w:rsidRPr="00EA0CBC">
        <w:rPr>
          <w:rFonts w:ascii="Garamond" w:hAnsi="Garamond" w:cstheme="minorHAnsi"/>
        </w:rPr>
        <w:t>.</w:t>
      </w:r>
    </w:p>
    <w:p w14:paraId="5C855B97" w14:textId="77777777" w:rsidR="00094AD5" w:rsidRDefault="00094AD5" w:rsidP="009D351C">
      <w:pPr>
        <w:pStyle w:val="Tabletitle"/>
      </w:pPr>
    </w:p>
    <w:p w14:paraId="76F58861" w14:textId="7B2BDB34" w:rsidR="009D351C" w:rsidRPr="00D17AA8" w:rsidRDefault="009D351C" w:rsidP="009D351C">
      <w:pPr>
        <w:pStyle w:val="Tabletitle"/>
      </w:pPr>
      <w:r w:rsidRPr="00D17AA8">
        <w:t>Table 3. Site identification fields</w:t>
      </w:r>
      <w:r>
        <w:t>,</w:t>
      </w:r>
      <w:r w:rsidRPr="00D17AA8">
        <w:t xml:space="preserve"> by </w:t>
      </w:r>
      <w:r>
        <w:t>module</w:t>
      </w:r>
    </w:p>
    <w:tbl>
      <w:tblPr>
        <w:tblStyle w:val="TableGrid"/>
        <w:tblW w:w="0" w:type="auto"/>
        <w:tblInd w:w="108" w:type="dxa"/>
        <w:tblLook w:val="04A0" w:firstRow="1" w:lastRow="0" w:firstColumn="1" w:lastColumn="0" w:noHBand="0" w:noVBand="1"/>
      </w:tblPr>
      <w:tblGrid>
        <w:gridCol w:w="3993"/>
        <w:gridCol w:w="1387"/>
        <w:gridCol w:w="2480"/>
        <w:gridCol w:w="1382"/>
      </w:tblGrid>
      <w:tr w:rsidR="009D351C" w:rsidRPr="00D17AA8" w14:paraId="77BA4A46" w14:textId="77777777" w:rsidTr="00C2209E">
        <w:trPr>
          <w:cantSplit/>
          <w:trHeight w:val="288"/>
          <w:tblHeader/>
        </w:trPr>
        <w:tc>
          <w:tcPr>
            <w:tcW w:w="3993" w:type="dxa"/>
            <w:tcBorders>
              <w:right w:val="single" w:sz="4" w:space="0" w:color="FFFFFF" w:themeColor="background1"/>
            </w:tcBorders>
            <w:shd w:val="clear" w:color="auto" w:fill="AA2573"/>
          </w:tcPr>
          <w:p w14:paraId="447DEDC5" w14:textId="77777777" w:rsidR="009D351C" w:rsidRPr="00712A83" w:rsidRDefault="009D351C" w:rsidP="009D351C">
            <w:pPr>
              <w:pStyle w:val="Tabletext"/>
              <w:rPr>
                <w:b/>
                <w:color w:val="FFFFFF" w:themeColor="background1"/>
              </w:rPr>
            </w:pPr>
            <w:r w:rsidRPr="00712A83">
              <w:rPr>
                <w:b/>
                <w:color w:val="FFFFFF" w:themeColor="background1"/>
              </w:rPr>
              <w:t>PRISM Module</w:t>
            </w:r>
          </w:p>
        </w:tc>
        <w:tc>
          <w:tcPr>
            <w:tcW w:w="1387" w:type="dxa"/>
            <w:tcBorders>
              <w:left w:val="single" w:sz="4" w:space="0" w:color="FFFFFF" w:themeColor="background1"/>
              <w:right w:val="single" w:sz="4" w:space="0" w:color="FFFFFF" w:themeColor="background1"/>
            </w:tcBorders>
            <w:shd w:val="clear" w:color="auto" w:fill="AA2573"/>
          </w:tcPr>
          <w:p w14:paraId="2E177436" w14:textId="77777777" w:rsidR="009D351C" w:rsidRPr="00712A83" w:rsidRDefault="009D351C" w:rsidP="009D351C">
            <w:pPr>
              <w:pStyle w:val="Tabletext"/>
              <w:rPr>
                <w:b/>
                <w:color w:val="FFFFFF" w:themeColor="background1"/>
              </w:rPr>
            </w:pPr>
            <w:r w:rsidRPr="00712A83">
              <w:rPr>
                <w:b/>
                <w:color w:val="FFFFFF" w:themeColor="background1"/>
              </w:rPr>
              <w:t>Admin Level/ Facility Type</w:t>
            </w:r>
          </w:p>
        </w:tc>
        <w:tc>
          <w:tcPr>
            <w:tcW w:w="2480" w:type="dxa"/>
            <w:tcBorders>
              <w:left w:val="single" w:sz="4" w:space="0" w:color="FFFFFF" w:themeColor="background1"/>
              <w:bottom w:val="single" w:sz="4" w:space="0" w:color="auto"/>
              <w:right w:val="single" w:sz="4" w:space="0" w:color="FFFFFF" w:themeColor="background1"/>
            </w:tcBorders>
            <w:shd w:val="clear" w:color="auto" w:fill="AA2573"/>
          </w:tcPr>
          <w:p w14:paraId="54D206B2" w14:textId="77777777" w:rsidR="009D351C" w:rsidRPr="00712A83" w:rsidRDefault="009D351C" w:rsidP="009D351C">
            <w:pPr>
              <w:pStyle w:val="Tabletext"/>
              <w:rPr>
                <w:b/>
                <w:color w:val="FFFFFF" w:themeColor="background1"/>
              </w:rPr>
            </w:pPr>
            <w:r w:rsidRPr="00712A83">
              <w:rPr>
                <w:b/>
                <w:color w:val="FFFFFF" w:themeColor="background1"/>
              </w:rPr>
              <w:t>Site Identification based on Admin Level/Facility Type</w:t>
            </w:r>
          </w:p>
        </w:tc>
        <w:tc>
          <w:tcPr>
            <w:tcW w:w="1382" w:type="dxa"/>
            <w:tcBorders>
              <w:left w:val="single" w:sz="4" w:space="0" w:color="FFFFFF" w:themeColor="background1"/>
            </w:tcBorders>
            <w:shd w:val="clear" w:color="auto" w:fill="AA2573"/>
          </w:tcPr>
          <w:p w14:paraId="1857B4A8" w14:textId="77777777" w:rsidR="009D351C" w:rsidRPr="00712A83" w:rsidRDefault="009D351C" w:rsidP="009D351C">
            <w:pPr>
              <w:pStyle w:val="Tabletext"/>
              <w:rPr>
                <w:b/>
                <w:color w:val="FFFFFF" w:themeColor="background1"/>
              </w:rPr>
            </w:pPr>
            <w:r w:rsidRPr="00712A83">
              <w:rPr>
                <w:b/>
                <w:color w:val="FFFFFF" w:themeColor="background1"/>
              </w:rPr>
              <w:t>Related Fields</w:t>
            </w:r>
          </w:p>
        </w:tc>
      </w:tr>
      <w:tr w:rsidR="009D351C" w:rsidRPr="00D17AA8" w14:paraId="7015FC33" w14:textId="77777777" w:rsidTr="00C2209E">
        <w:trPr>
          <w:cantSplit/>
          <w:trHeight w:val="432"/>
        </w:trPr>
        <w:tc>
          <w:tcPr>
            <w:tcW w:w="3993" w:type="dxa"/>
            <w:vMerge w:val="restart"/>
          </w:tcPr>
          <w:p w14:paraId="40C056F1" w14:textId="77777777" w:rsidR="009D351C" w:rsidRPr="00D17AA8" w:rsidRDefault="009D351C" w:rsidP="009D351C">
            <w:pPr>
              <w:pStyle w:val="Tabletext"/>
            </w:pPr>
            <w:r w:rsidRPr="00D17AA8">
              <w:t>RHIS Overview Tool</w:t>
            </w:r>
          </w:p>
        </w:tc>
        <w:tc>
          <w:tcPr>
            <w:tcW w:w="1387" w:type="dxa"/>
            <w:vMerge w:val="restart"/>
          </w:tcPr>
          <w:p w14:paraId="2DD42A9A" w14:textId="77777777" w:rsidR="009D351C" w:rsidRPr="00D17AA8" w:rsidRDefault="009D351C" w:rsidP="009D351C">
            <w:pPr>
              <w:pStyle w:val="Tabletext"/>
            </w:pPr>
            <w:r w:rsidRPr="00D17AA8">
              <w:t>RHIS104</w:t>
            </w:r>
          </w:p>
        </w:tc>
        <w:tc>
          <w:tcPr>
            <w:tcW w:w="2480" w:type="dxa"/>
            <w:tcBorders>
              <w:bottom w:val="dashed" w:sz="4" w:space="0" w:color="auto"/>
            </w:tcBorders>
          </w:tcPr>
          <w:p w14:paraId="3F7321A0" w14:textId="77777777" w:rsidR="009D351C" w:rsidRPr="00D17AA8" w:rsidRDefault="009D351C" w:rsidP="009D351C">
            <w:pPr>
              <w:pStyle w:val="Tabletext"/>
            </w:pPr>
            <w:r w:rsidRPr="00D17AA8">
              <w:t>UNIT IDENTIFICATION</w:t>
            </w:r>
          </w:p>
          <w:p w14:paraId="3EDDBC22" w14:textId="77777777" w:rsidR="009D351C" w:rsidRPr="00D17AA8" w:rsidRDefault="009D351C" w:rsidP="009D351C">
            <w:pPr>
              <w:pStyle w:val="Tabletext"/>
            </w:pPr>
            <w:r w:rsidRPr="00D17AA8">
              <w:t>(RHIS105h – RHIS110h)</w:t>
            </w:r>
          </w:p>
        </w:tc>
        <w:tc>
          <w:tcPr>
            <w:tcW w:w="1382" w:type="dxa"/>
            <w:vMerge w:val="restart"/>
          </w:tcPr>
          <w:p w14:paraId="5B87495B" w14:textId="7EB9C8B4" w:rsidR="009D351C" w:rsidRPr="00D17AA8" w:rsidRDefault="009D351C" w:rsidP="009D351C">
            <w:pPr>
              <w:pStyle w:val="Tabletext"/>
            </w:pPr>
            <w:r w:rsidRPr="00D17AA8">
              <w:t xml:space="preserve">RHIS112 </w:t>
            </w:r>
            <w:r w:rsidR="00CD701D">
              <w:t xml:space="preserve">– </w:t>
            </w:r>
            <w:r w:rsidRPr="00D17AA8">
              <w:t>RHIS113</w:t>
            </w:r>
          </w:p>
        </w:tc>
      </w:tr>
      <w:tr w:rsidR="009D351C" w:rsidRPr="00D17AA8" w14:paraId="471ABAB5" w14:textId="77777777" w:rsidTr="00C2209E">
        <w:trPr>
          <w:cantSplit/>
          <w:trHeight w:val="432"/>
        </w:trPr>
        <w:tc>
          <w:tcPr>
            <w:tcW w:w="3993" w:type="dxa"/>
            <w:vMerge/>
          </w:tcPr>
          <w:p w14:paraId="1679300F" w14:textId="77777777" w:rsidR="009D351C" w:rsidRPr="00D17AA8" w:rsidRDefault="009D351C" w:rsidP="009D351C">
            <w:pPr>
              <w:pStyle w:val="Tabletext"/>
            </w:pPr>
          </w:p>
        </w:tc>
        <w:tc>
          <w:tcPr>
            <w:tcW w:w="1387" w:type="dxa"/>
            <w:vMerge/>
          </w:tcPr>
          <w:p w14:paraId="423568EB" w14:textId="77777777" w:rsidR="009D351C" w:rsidRPr="00D17AA8" w:rsidRDefault="009D351C" w:rsidP="009D351C">
            <w:pPr>
              <w:pStyle w:val="Tabletext"/>
            </w:pPr>
          </w:p>
        </w:tc>
        <w:tc>
          <w:tcPr>
            <w:tcW w:w="2480" w:type="dxa"/>
            <w:tcBorders>
              <w:top w:val="dashed" w:sz="4" w:space="0" w:color="auto"/>
            </w:tcBorders>
          </w:tcPr>
          <w:p w14:paraId="1606E56D" w14:textId="77777777" w:rsidR="009D351C" w:rsidRPr="00D17AA8" w:rsidRDefault="009D351C" w:rsidP="009D351C">
            <w:pPr>
              <w:pStyle w:val="Tabletext"/>
            </w:pPr>
            <w:r w:rsidRPr="00D17AA8">
              <w:t>FACILITY IDENTIFICATION</w:t>
            </w:r>
          </w:p>
          <w:p w14:paraId="219C4936" w14:textId="77777777" w:rsidR="009D351C" w:rsidRPr="00D17AA8" w:rsidRDefault="009D351C" w:rsidP="009D351C">
            <w:pPr>
              <w:pStyle w:val="Tabletext"/>
            </w:pPr>
            <w:r w:rsidRPr="00D17AA8">
              <w:t>(RHIS105f – RHIS111f)</w:t>
            </w:r>
          </w:p>
        </w:tc>
        <w:tc>
          <w:tcPr>
            <w:tcW w:w="1382" w:type="dxa"/>
            <w:vMerge/>
          </w:tcPr>
          <w:p w14:paraId="03B16274" w14:textId="77777777" w:rsidR="009D351C" w:rsidRPr="00D17AA8" w:rsidRDefault="009D351C" w:rsidP="009D351C">
            <w:pPr>
              <w:pStyle w:val="Tabletext"/>
            </w:pPr>
          </w:p>
        </w:tc>
      </w:tr>
      <w:tr w:rsidR="009D351C" w:rsidRPr="00D17AA8" w14:paraId="1933A58A" w14:textId="77777777" w:rsidTr="00C2209E">
        <w:trPr>
          <w:cantSplit/>
        </w:trPr>
        <w:tc>
          <w:tcPr>
            <w:tcW w:w="3993" w:type="dxa"/>
          </w:tcPr>
          <w:p w14:paraId="67797EEE" w14:textId="77777777" w:rsidR="009D351C" w:rsidRPr="00D17AA8" w:rsidRDefault="009D351C" w:rsidP="009D351C">
            <w:pPr>
              <w:pStyle w:val="Tabletext"/>
            </w:pPr>
            <w:r w:rsidRPr="00D17AA8">
              <w:t>RHIS Performance Diagnostic Tool–District Level</w:t>
            </w:r>
          </w:p>
        </w:tc>
        <w:tc>
          <w:tcPr>
            <w:tcW w:w="1387" w:type="dxa"/>
          </w:tcPr>
          <w:p w14:paraId="3B074DBF" w14:textId="77777777" w:rsidR="009D351C" w:rsidRPr="00D17AA8" w:rsidRDefault="009D351C" w:rsidP="009D351C">
            <w:pPr>
              <w:pStyle w:val="Tabletext"/>
            </w:pPr>
            <w:r w:rsidRPr="00D17AA8">
              <w:t>n/a</w:t>
            </w:r>
          </w:p>
        </w:tc>
        <w:tc>
          <w:tcPr>
            <w:tcW w:w="2480" w:type="dxa"/>
          </w:tcPr>
          <w:p w14:paraId="223E77B3" w14:textId="77777777" w:rsidR="009D351C" w:rsidRPr="00D17AA8" w:rsidRDefault="009D351C" w:rsidP="009D351C">
            <w:pPr>
              <w:pStyle w:val="Tabletext"/>
            </w:pPr>
            <w:r w:rsidRPr="00D17AA8">
              <w:t>DISTRICT LEVEL UNIT IDENTIFICATION</w:t>
            </w:r>
          </w:p>
          <w:p w14:paraId="5182C34D" w14:textId="77777777" w:rsidR="009D351C" w:rsidRPr="00D17AA8" w:rsidRDefault="009D351C" w:rsidP="009D351C">
            <w:pPr>
              <w:pStyle w:val="Tabletext"/>
            </w:pPr>
            <w:r w:rsidRPr="00D17AA8">
              <w:t>(DQ104 – DQ108)</w:t>
            </w:r>
          </w:p>
        </w:tc>
        <w:tc>
          <w:tcPr>
            <w:tcW w:w="1382" w:type="dxa"/>
          </w:tcPr>
          <w:p w14:paraId="208B406F" w14:textId="77777777" w:rsidR="009D351C" w:rsidRPr="00D17AA8" w:rsidRDefault="009D351C" w:rsidP="009D351C">
            <w:pPr>
              <w:pStyle w:val="Tabletext"/>
            </w:pPr>
            <w:r w:rsidRPr="00D17AA8">
              <w:t>DQ109 – DQ111</w:t>
            </w:r>
          </w:p>
        </w:tc>
      </w:tr>
      <w:tr w:rsidR="009D351C" w:rsidRPr="00D17AA8" w14:paraId="23AC93CC" w14:textId="77777777" w:rsidTr="00C2209E">
        <w:trPr>
          <w:cantSplit/>
        </w:trPr>
        <w:tc>
          <w:tcPr>
            <w:tcW w:w="3993" w:type="dxa"/>
          </w:tcPr>
          <w:p w14:paraId="6D624FFC" w14:textId="77777777" w:rsidR="009D351C" w:rsidRPr="00D17AA8" w:rsidRDefault="009D351C" w:rsidP="009D351C">
            <w:pPr>
              <w:pStyle w:val="Tabletext"/>
            </w:pPr>
            <w:r w:rsidRPr="00D17AA8">
              <w:t>RHIS Performance Diagnostic Tool–Health Facility Level</w:t>
            </w:r>
          </w:p>
        </w:tc>
        <w:tc>
          <w:tcPr>
            <w:tcW w:w="1387" w:type="dxa"/>
          </w:tcPr>
          <w:p w14:paraId="6FA360DE" w14:textId="77777777" w:rsidR="009D351C" w:rsidRPr="00D17AA8" w:rsidRDefault="009D351C" w:rsidP="009D351C">
            <w:pPr>
              <w:pStyle w:val="Tabletext"/>
            </w:pPr>
            <w:r w:rsidRPr="00D17AA8">
              <w:t>FQ109</w:t>
            </w:r>
          </w:p>
        </w:tc>
        <w:tc>
          <w:tcPr>
            <w:tcW w:w="2480" w:type="dxa"/>
          </w:tcPr>
          <w:p w14:paraId="69C81B42" w14:textId="77777777" w:rsidR="009D351C" w:rsidRPr="00D17AA8" w:rsidRDefault="009D351C" w:rsidP="009D351C">
            <w:pPr>
              <w:pStyle w:val="Tabletext"/>
            </w:pPr>
            <w:r w:rsidRPr="00D17AA8">
              <w:t>FACILITY IDENTIFICATION</w:t>
            </w:r>
          </w:p>
          <w:p w14:paraId="3CCAA17F" w14:textId="77777777" w:rsidR="009D351C" w:rsidRPr="00D17AA8" w:rsidRDefault="009D351C" w:rsidP="009D351C">
            <w:pPr>
              <w:pStyle w:val="Tabletext"/>
            </w:pPr>
            <w:r w:rsidRPr="00D17AA8">
              <w:t>(FQ104 – FQ111)</w:t>
            </w:r>
          </w:p>
        </w:tc>
        <w:tc>
          <w:tcPr>
            <w:tcW w:w="1382" w:type="dxa"/>
          </w:tcPr>
          <w:p w14:paraId="44A25BE7" w14:textId="77777777" w:rsidR="009D351C" w:rsidRPr="00D17AA8" w:rsidRDefault="009D351C" w:rsidP="009D351C">
            <w:pPr>
              <w:pStyle w:val="Tabletext"/>
            </w:pPr>
            <w:r w:rsidRPr="00D17AA8">
              <w:t>FQ112 – FQ114</w:t>
            </w:r>
          </w:p>
        </w:tc>
      </w:tr>
      <w:tr w:rsidR="009D351C" w:rsidRPr="00D17AA8" w14:paraId="1A36533D" w14:textId="77777777" w:rsidTr="00C2209E">
        <w:trPr>
          <w:cantSplit/>
        </w:trPr>
        <w:tc>
          <w:tcPr>
            <w:tcW w:w="3993" w:type="dxa"/>
          </w:tcPr>
          <w:p w14:paraId="2EAEBBA6" w14:textId="77777777" w:rsidR="009D351C" w:rsidRPr="00D17AA8" w:rsidRDefault="009D351C" w:rsidP="009D351C">
            <w:pPr>
              <w:pStyle w:val="Tabletext"/>
            </w:pPr>
            <w:r w:rsidRPr="00D17AA8">
              <w:t>Electronic RHIS Functionality and Usability Assessment Tool–Part 1. Functionality</w:t>
            </w:r>
          </w:p>
        </w:tc>
        <w:tc>
          <w:tcPr>
            <w:tcW w:w="1387" w:type="dxa"/>
          </w:tcPr>
          <w:p w14:paraId="00618E2C" w14:textId="77777777" w:rsidR="009D351C" w:rsidRPr="00D17AA8" w:rsidRDefault="009D351C" w:rsidP="009D351C">
            <w:pPr>
              <w:pStyle w:val="Tabletext"/>
            </w:pPr>
            <w:r w:rsidRPr="00D17AA8">
              <w:t>ESF104</w:t>
            </w:r>
          </w:p>
        </w:tc>
        <w:tc>
          <w:tcPr>
            <w:tcW w:w="2480" w:type="dxa"/>
            <w:tcBorders>
              <w:bottom w:val="single" w:sz="4" w:space="0" w:color="auto"/>
            </w:tcBorders>
          </w:tcPr>
          <w:p w14:paraId="3997F0AC" w14:textId="77777777" w:rsidR="009D351C" w:rsidRPr="00D17AA8" w:rsidRDefault="009D351C" w:rsidP="009D351C">
            <w:pPr>
              <w:pStyle w:val="Tabletext"/>
            </w:pPr>
            <w:r w:rsidRPr="00D17AA8">
              <w:t>UNIT IDENTIFICATION</w:t>
            </w:r>
          </w:p>
          <w:p w14:paraId="14F8C34A" w14:textId="653DE42E" w:rsidR="009D351C" w:rsidRPr="00D17AA8" w:rsidRDefault="009D351C" w:rsidP="000C4142">
            <w:pPr>
              <w:pStyle w:val="Tabletext"/>
            </w:pPr>
            <w:r w:rsidRPr="00D17AA8">
              <w:t>(ESF105 – ESF10</w:t>
            </w:r>
            <w:r w:rsidR="000C4142">
              <w:t>7</w:t>
            </w:r>
            <w:r w:rsidRPr="00D17AA8">
              <w:t>)</w:t>
            </w:r>
          </w:p>
        </w:tc>
        <w:tc>
          <w:tcPr>
            <w:tcW w:w="1382" w:type="dxa"/>
          </w:tcPr>
          <w:p w14:paraId="2668B6B7" w14:textId="17C11310" w:rsidR="009D351C" w:rsidRPr="00D17AA8" w:rsidRDefault="00FA5D76" w:rsidP="000C4142">
            <w:pPr>
              <w:pStyle w:val="Tabletext"/>
            </w:pPr>
            <w:r>
              <w:t>E</w:t>
            </w:r>
            <w:r w:rsidR="000C4142">
              <w:t>SF108</w:t>
            </w:r>
            <w:r>
              <w:t xml:space="preserve"> –</w:t>
            </w:r>
            <w:r w:rsidR="000C4142">
              <w:t xml:space="preserve"> </w:t>
            </w:r>
            <w:r w:rsidR="009D351C" w:rsidRPr="00D17AA8">
              <w:t>ESF11</w:t>
            </w:r>
            <w:r w:rsidR="000C4142">
              <w:t>1</w:t>
            </w:r>
          </w:p>
        </w:tc>
      </w:tr>
      <w:tr w:rsidR="009D351C" w:rsidRPr="00D17AA8" w14:paraId="44C730E8" w14:textId="77777777" w:rsidTr="00C2209E">
        <w:trPr>
          <w:cantSplit/>
          <w:trHeight w:val="432"/>
        </w:trPr>
        <w:tc>
          <w:tcPr>
            <w:tcW w:w="3993" w:type="dxa"/>
            <w:vMerge w:val="restart"/>
          </w:tcPr>
          <w:p w14:paraId="31240CF3" w14:textId="77777777" w:rsidR="009D351C" w:rsidRPr="00D17AA8" w:rsidRDefault="009D351C" w:rsidP="009D351C">
            <w:pPr>
              <w:pStyle w:val="Tabletext"/>
            </w:pPr>
            <w:r w:rsidRPr="00D17AA8">
              <w:t>Electronic RHIS Functionality and Usability Assessment Tool–Part 2. Usability</w:t>
            </w:r>
          </w:p>
        </w:tc>
        <w:tc>
          <w:tcPr>
            <w:tcW w:w="1387" w:type="dxa"/>
            <w:vMerge w:val="restart"/>
          </w:tcPr>
          <w:p w14:paraId="4F118C2F" w14:textId="77777777" w:rsidR="009D351C" w:rsidRPr="00D17AA8" w:rsidRDefault="009D351C" w:rsidP="009D351C">
            <w:pPr>
              <w:pStyle w:val="Tabletext"/>
            </w:pPr>
            <w:r w:rsidRPr="00D17AA8">
              <w:t>ESU104</w:t>
            </w:r>
          </w:p>
        </w:tc>
        <w:tc>
          <w:tcPr>
            <w:tcW w:w="2480" w:type="dxa"/>
            <w:tcBorders>
              <w:bottom w:val="dashed" w:sz="4" w:space="0" w:color="auto"/>
            </w:tcBorders>
          </w:tcPr>
          <w:p w14:paraId="6F3BD2F8" w14:textId="77777777" w:rsidR="009D351C" w:rsidRPr="00D17AA8" w:rsidRDefault="009D351C" w:rsidP="009D351C">
            <w:pPr>
              <w:pStyle w:val="Tabletext"/>
            </w:pPr>
            <w:r w:rsidRPr="00D17AA8">
              <w:t>UNIT IDENTIFICATION</w:t>
            </w:r>
          </w:p>
          <w:p w14:paraId="65196383" w14:textId="77777777" w:rsidR="009D351C" w:rsidRPr="00D17AA8" w:rsidRDefault="009D351C" w:rsidP="009D351C">
            <w:pPr>
              <w:pStyle w:val="Tabletext"/>
            </w:pPr>
            <w:r w:rsidRPr="00D17AA8">
              <w:t>(ESU105h – ESU110h)</w:t>
            </w:r>
          </w:p>
        </w:tc>
        <w:tc>
          <w:tcPr>
            <w:tcW w:w="1382" w:type="dxa"/>
            <w:vMerge w:val="restart"/>
          </w:tcPr>
          <w:p w14:paraId="1A0B7654" w14:textId="3497F59F" w:rsidR="009D351C" w:rsidRPr="00D17AA8" w:rsidRDefault="009D351C" w:rsidP="009D351C">
            <w:pPr>
              <w:pStyle w:val="Tabletext"/>
              <w:rPr>
                <w:lang w:val="es-ES_tradnl"/>
              </w:rPr>
            </w:pPr>
            <w:r w:rsidRPr="00D17AA8">
              <w:rPr>
                <w:lang w:val="es-ES_tradnl"/>
              </w:rPr>
              <w:t>ESU112 –</w:t>
            </w:r>
            <w:r w:rsidR="000C4142">
              <w:rPr>
                <w:lang w:val="es-ES_tradnl"/>
              </w:rPr>
              <w:t xml:space="preserve"> </w:t>
            </w:r>
            <w:r w:rsidRPr="00D17AA8">
              <w:rPr>
                <w:lang w:val="es-ES_tradnl"/>
              </w:rPr>
              <w:t>ESU116</w:t>
            </w:r>
          </w:p>
        </w:tc>
      </w:tr>
      <w:tr w:rsidR="009D351C" w:rsidRPr="00D17AA8" w14:paraId="07A60C53" w14:textId="77777777" w:rsidTr="00C2209E">
        <w:trPr>
          <w:cantSplit/>
          <w:trHeight w:val="432"/>
        </w:trPr>
        <w:tc>
          <w:tcPr>
            <w:tcW w:w="3993" w:type="dxa"/>
            <w:vMerge/>
          </w:tcPr>
          <w:p w14:paraId="28AC1D8F" w14:textId="77777777" w:rsidR="009D351C" w:rsidRPr="00D17AA8" w:rsidRDefault="009D351C" w:rsidP="009D351C">
            <w:pPr>
              <w:pStyle w:val="Tabletext"/>
            </w:pPr>
          </w:p>
        </w:tc>
        <w:tc>
          <w:tcPr>
            <w:tcW w:w="1387" w:type="dxa"/>
            <w:vMerge/>
          </w:tcPr>
          <w:p w14:paraId="6DF6B24A" w14:textId="77777777" w:rsidR="009D351C" w:rsidRPr="00D17AA8" w:rsidRDefault="009D351C" w:rsidP="009D351C">
            <w:pPr>
              <w:pStyle w:val="Tabletext"/>
            </w:pPr>
          </w:p>
        </w:tc>
        <w:tc>
          <w:tcPr>
            <w:tcW w:w="2480" w:type="dxa"/>
            <w:tcBorders>
              <w:top w:val="dashed" w:sz="4" w:space="0" w:color="auto"/>
              <w:bottom w:val="single" w:sz="4" w:space="0" w:color="auto"/>
            </w:tcBorders>
          </w:tcPr>
          <w:p w14:paraId="2C22BBB1" w14:textId="77777777" w:rsidR="009D351C" w:rsidRPr="00D17AA8" w:rsidRDefault="009D351C" w:rsidP="009D351C">
            <w:pPr>
              <w:pStyle w:val="Tabletext"/>
            </w:pPr>
            <w:r w:rsidRPr="00D17AA8">
              <w:t>FACILITY IDENTIFICATION</w:t>
            </w:r>
          </w:p>
          <w:p w14:paraId="4B87440D" w14:textId="77777777" w:rsidR="009D351C" w:rsidRPr="00D17AA8" w:rsidRDefault="009D351C" w:rsidP="009D351C">
            <w:pPr>
              <w:pStyle w:val="Tabletext"/>
            </w:pPr>
            <w:r w:rsidRPr="00D17AA8">
              <w:t>(ESU105f – ESU111f)</w:t>
            </w:r>
          </w:p>
        </w:tc>
        <w:tc>
          <w:tcPr>
            <w:tcW w:w="1382" w:type="dxa"/>
            <w:vMerge/>
          </w:tcPr>
          <w:p w14:paraId="1F4A7CE4" w14:textId="77777777" w:rsidR="009D351C" w:rsidRPr="00D17AA8" w:rsidRDefault="009D351C" w:rsidP="009D351C">
            <w:pPr>
              <w:pStyle w:val="Tabletext"/>
              <w:rPr>
                <w:lang w:val="es-ES_tradnl"/>
              </w:rPr>
            </w:pPr>
          </w:p>
        </w:tc>
      </w:tr>
      <w:tr w:rsidR="009D351C" w:rsidRPr="00D17AA8" w14:paraId="62B90FFC" w14:textId="77777777" w:rsidTr="00C2209E">
        <w:trPr>
          <w:cantSplit/>
          <w:trHeight w:val="432"/>
        </w:trPr>
        <w:tc>
          <w:tcPr>
            <w:tcW w:w="3993" w:type="dxa"/>
          </w:tcPr>
          <w:p w14:paraId="0833894C" w14:textId="77777777" w:rsidR="009D351C" w:rsidRPr="00D17AA8" w:rsidRDefault="009D351C" w:rsidP="009D351C">
            <w:pPr>
              <w:pStyle w:val="Tabletext"/>
            </w:pPr>
            <w:r w:rsidRPr="00D17AA8">
              <w:t>Management Assessment Tool (MAT)</w:t>
            </w:r>
          </w:p>
        </w:tc>
        <w:tc>
          <w:tcPr>
            <w:tcW w:w="1387" w:type="dxa"/>
          </w:tcPr>
          <w:p w14:paraId="3C26E47A" w14:textId="77777777" w:rsidR="009D351C" w:rsidRPr="00D17AA8" w:rsidRDefault="009D351C" w:rsidP="009D351C">
            <w:pPr>
              <w:pStyle w:val="Tabletext"/>
            </w:pPr>
            <w:r w:rsidRPr="00D17AA8">
              <w:t>MAT104</w:t>
            </w:r>
          </w:p>
        </w:tc>
        <w:tc>
          <w:tcPr>
            <w:tcW w:w="2480" w:type="dxa"/>
            <w:tcBorders>
              <w:bottom w:val="dashed" w:sz="4" w:space="0" w:color="auto"/>
            </w:tcBorders>
          </w:tcPr>
          <w:p w14:paraId="3B17FB2E" w14:textId="77777777" w:rsidR="009D351C" w:rsidRPr="00D17AA8" w:rsidRDefault="009D351C" w:rsidP="009D351C">
            <w:pPr>
              <w:pStyle w:val="Tabletext"/>
            </w:pPr>
            <w:r w:rsidRPr="00D17AA8">
              <w:t>UNIT IDENTIFICATION</w:t>
            </w:r>
          </w:p>
          <w:p w14:paraId="220BEBE7" w14:textId="60909049" w:rsidR="009D351C" w:rsidRPr="00D17AA8" w:rsidRDefault="00C2209E" w:rsidP="009D351C">
            <w:pPr>
              <w:pStyle w:val="Tabletext"/>
            </w:pPr>
            <w:r>
              <w:t>(MAT105 – MAT109</w:t>
            </w:r>
            <w:r w:rsidR="009D351C" w:rsidRPr="00D17AA8">
              <w:t>)</w:t>
            </w:r>
          </w:p>
        </w:tc>
        <w:tc>
          <w:tcPr>
            <w:tcW w:w="1382" w:type="dxa"/>
          </w:tcPr>
          <w:p w14:paraId="5C1C1DA3" w14:textId="2E78B7F6" w:rsidR="00C2209E" w:rsidRDefault="009D351C" w:rsidP="00C2209E">
            <w:pPr>
              <w:pStyle w:val="Tabletext"/>
            </w:pPr>
            <w:r w:rsidRPr="00D17AA8">
              <w:t>MAT11</w:t>
            </w:r>
            <w:r w:rsidR="00C2209E">
              <w:t xml:space="preserve">0 – </w:t>
            </w:r>
          </w:p>
          <w:p w14:paraId="3E65CEBD" w14:textId="6B5DFB26" w:rsidR="009D351C" w:rsidRPr="00D17AA8" w:rsidRDefault="00C2209E" w:rsidP="00C2209E">
            <w:pPr>
              <w:pStyle w:val="Tabletext"/>
            </w:pPr>
            <w:r>
              <w:t>MAT111</w:t>
            </w:r>
          </w:p>
        </w:tc>
      </w:tr>
      <w:tr w:rsidR="009D351C" w:rsidRPr="00D17AA8" w14:paraId="57EB33DE" w14:textId="77777777" w:rsidTr="00C2209E">
        <w:trPr>
          <w:cantSplit/>
          <w:trHeight w:val="575"/>
        </w:trPr>
        <w:tc>
          <w:tcPr>
            <w:tcW w:w="3993" w:type="dxa"/>
            <w:vMerge w:val="restart"/>
          </w:tcPr>
          <w:p w14:paraId="18894F70" w14:textId="77777777" w:rsidR="009D351C" w:rsidRPr="00D17AA8" w:rsidRDefault="009D351C" w:rsidP="009D351C">
            <w:pPr>
              <w:pStyle w:val="Tabletext"/>
            </w:pPr>
            <w:r w:rsidRPr="00D17AA8">
              <w:t>Facility/Office Checklist</w:t>
            </w:r>
          </w:p>
        </w:tc>
        <w:tc>
          <w:tcPr>
            <w:tcW w:w="1387" w:type="dxa"/>
            <w:vMerge w:val="restart"/>
          </w:tcPr>
          <w:p w14:paraId="66B92D83" w14:textId="77777777" w:rsidR="009D351C" w:rsidRPr="00D17AA8" w:rsidRDefault="009D351C" w:rsidP="009D351C">
            <w:pPr>
              <w:pStyle w:val="Tabletext"/>
            </w:pPr>
            <w:r w:rsidRPr="00D17AA8">
              <w:t>FOC104</w:t>
            </w:r>
          </w:p>
        </w:tc>
        <w:tc>
          <w:tcPr>
            <w:tcW w:w="2480" w:type="dxa"/>
            <w:tcBorders>
              <w:bottom w:val="dashed" w:sz="4" w:space="0" w:color="auto"/>
            </w:tcBorders>
          </w:tcPr>
          <w:p w14:paraId="6913F2C6" w14:textId="77777777" w:rsidR="009D351C" w:rsidRPr="00D17AA8" w:rsidRDefault="009D351C" w:rsidP="009D351C">
            <w:pPr>
              <w:pStyle w:val="Tabletext"/>
            </w:pPr>
            <w:r w:rsidRPr="00D17AA8">
              <w:t>UNIT IDENTIFICATION</w:t>
            </w:r>
          </w:p>
          <w:p w14:paraId="3D557D42" w14:textId="77777777" w:rsidR="009D351C" w:rsidRPr="00D17AA8" w:rsidRDefault="009D351C" w:rsidP="009D351C">
            <w:pPr>
              <w:pStyle w:val="Tabletext"/>
            </w:pPr>
            <w:r w:rsidRPr="00D17AA8">
              <w:t>(FOC105h – FOC110h)</w:t>
            </w:r>
          </w:p>
        </w:tc>
        <w:tc>
          <w:tcPr>
            <w:tcW w:w="1382" w:type="dxa"/>
            <w:vMerge w:val="restart"/>
          </w:tcPr>
          <w:p w14:paraId="13B312F6" w14:textId="77777777" w:rsidR="009D351C" w:rsidRPr="00D17AA8" w:rsidRDefault="009D351C" w:rsidP="009D351C">
            <w:pPr>
              <w:pStyle w:val="Tabletext"/>
            </w:pPr>
            <w:r w:rsidRPr="00D17AA8">
              <w:t>FOC112 – FOC114</w:t>
            </w:r>
          </w:p>
        </w:tc>
      </w:tr>
      <w:tr w:rsidR="009D351C" w:rsidRPr="00D17AA8" w14:paraId="722F2B21" w14:textId="77777777" w:rsidTr="00C2209E">
        <w:trPr>
          <w:cantSplit/>
          <w:trHeight w:val="432"/>
        </w:trPr>
        <w:tc>
          <w:tcPr>
            <w:tcW w:w="3993" w:type="dxa"/>
            <w:vMerge/>
          </w:tcPr>
          <w:p w14:paraId="7531B6F1" w14:textId="77777777" w:rsidR="009D351C" w:rsidRPr="00D17AA8" w:rsidRDefault="009D351C" w:rsidP="009D351C">
            <w:pPr>
              <w:pStyle w:val="Tabletext"/>
            </w:pPr>
          </w:p>
        </w:tc>
        <w:tc>
          <w:tcPr>
            <w:tcW w:w="1387" w:type="dxa"/>
            <w:vMerge/>
          </w:tcPr>
          <w:p w14:paraId="0F443FF4" w14:textId="77777777" w:rsidR="009D351C" w:rsidRPr="00D17AA8" w:rsidRDefault="009D351C" w:rsidP="009D351C">
            <w:pPr>
              <w:pStyle w:val="Tabletext"/>
            </w:pPr>
          </w:p>
        </w:tc>
        <w:tc>
          <w:tcPr>
            <w:tcW w:w="2480" w:type="dxa"/>
            <w:tcBorders>
              <w:top w:val="dashed" w:sz="4" w:space="0" w:color="auto"/>
              <w:bottom w:val="single" w:sz="4" w:space="0" w:color="auto"/>
            </w:tcBorders>
          </w:tcPr>
          <w:p w14:paraId="4856259E" w14:textId="77777777" w:rsidR="009D351C" w:rsidRPr="00D17AA8" w:rsidRDefault="009D351C" w:rsidP="009D351C">
            <w:pPr>
              <w:pStyle w:val="Tabletext"/>
            </w:pPr>
            <w:r w:rsidRPr="00D17AA8">
              <w:t>FACILITY IDENTIFICATION</w:t>
            </w:r>
          </w:p>
          <w:p w14:paraId="2BEDFE29" w14:textId="77777777" w:rsidR="009D351C" w:rsidRPr="00D17AA8" w:rsidRDefault="009D351C" w:rsidP="009D351C">
            <w:pPr>
              <w:pStyle w:val="Tabletext"/>
            </w:pPr>
            <w:r w:rsidRPr="00D17AA8">
              <w:t>(FOC105f – FOC111f)</w:t>
            </w:r>
          </w:p>
        </w:tc>
        <w:tc>
          <w:tcPr>
            <w:tcW w:w="1382" w:type="dxa"/>
            <w:vMerge/>
          </w:tcPr>
          <w:p w14:paraId="643C239D" w14:textId="77777777" w:rsidR="009D351C" w:rsidRPr="00D17AA8" w:rsidRDefault="009D351C" w:rsidP="009D351C">
            <w:pPr>
              <w:pStyle w:val="Tabletext"/>
            </w:pPr>
          </w:p>
        </w:tc>
      </w:tr>
      <w:tr w:rsidR="009D351C" w:rsidRPr="00D17AA8" w14:paraId="13A81C30" w14:textId="77777777" w:rsidTr="00C2209E">
        <w:trPr>
          <w:cantSplit/>
          <w:trHeight w:val="432"/>
        </w:trPr>
        <w:tc>
          <w:tcPr>
            <w:tcW w:w="3993" w:type="dxa"/>
            <w:vMerge w:val="restart"/>
          </w:tcPr>
          <w:p w14:paraId="16967CD0" w14:textId="77777777" w:rsidR="009D351C" w:rsidRPr="00876601" w:rsidRDefault="009D351C" w:rsidP="009D351C">
            <w:pPr>
              <w:pStyle w:val="Tabletext"/>
            </w:pPr>
            <w:r w:rsidRPr="00876601">
              <w:t>Organizational and Behavioral Assessment Tool (OBAT)</w:t>
            </w:r>
          </w:p>
        </w:tc>
        <w:tc>
          <w:tcPr>
            <w:tcW w:w="1387" w:type="dxa"/>
            <w:vMerge w:val="restart"/>
          </w:tcPr>
          <w:p w14:paraId="263EF9BA" w14:textId="77777777" w:rsidR="009D351C" w:rsidRPr="00876601" w:rsidRDefault="009D351C" w:rsidP="009D351C">
            <w:pPr>
              <w:pStyle w:val="Tabletext"/>
            </w:pPr>
            <w:r w:rsidRPr="00876601">
              <w:t>OBAT104</w:t>
            </w:r>
          </w:p>
        </w:tc>
        <w:tc>
          <w:tcPr>
            <w:tcW w:w="2480" w:type="dxa"/>
            <w:tcBorders>
              <w:bottom w:val="dashed" w:sz="4" w:space="0" w:color="auto"/>
            </w:tcBorders>
          </w:tcPr>
          <w:p w14:paraId="58FF16F5" w14:textId="77777777" w:rsidR="009D351C" w:rsidRPr="00876601" w:rsidRDefault="009D351C" w:rsidP="009D351C">
            <w:pPr>
              <w:pStyle w:val="Tabletext"/>
            </w:pPr>
            <w:r w:rsidRPr="00876601">
              <w:t>UNIT IDENTIFICATION</w:t>
            </w:r>
          </w:p>
          <w:p w14:paraId="4D208C4B" w14:textId="77777777" w:rsidR="009D351C" w:rsidRPr="00876601" w:rsidRDefault="009D351C" w:rsidP="009D351C">
            <w:pPr>
              <w:pStyle w:val="Tabletext"/>
            </w:pPr>
            <w:r w:rsidRPr="00876601">
              <w:t>(OBAT105h – OBAT110h)</w:t>
            </w:r>
          </w:p>
        </w:tc>
        <w:tc>
          <w:tcPr>
            <w:tcW w:w="1382" w:type="dxa"/>
            <w:vMerge w:val="restart"/>
          </w:tcPr>
          <w:p w14:paraId="74B30A89" w14:textId="22C1BA88" w:rsidR="009D351C" w:rsidRPr="00D17AA8" w:rsidRDefault="008A778D" w:rsidP="009D351C">
            <w:pPr>
              <w:pStyle w:val="Tabletext"/>
            </w:pPr>
            <w:r>
              <w:t xml:space="preserve">OBAT112 </w:t>
            </w:r>
            <w:r w:rsidR="00C2209E">
              <w:t xml:space="preserve">– </w:t>
            </w:r>
            <w:r>
              <w:t>OBAT113</w:t>
            </w:r>
          </w:p>
        </w:tc>
      </w:tr>
      <w:tr w:rsidR="009D351C" w:rsidRPr="00D17AA8" w14:paraId="4532980C" w14:textId="77777777" w:rsidTr="00C2209E">
        <w:trPr>
          <w:cantSplit/>
          <w:trHeight w:val="432"/>
        </w:trPr>
        <w:tc>
          <w:tcPr>
            <w:tcW w:w="3993" w:type="dxa"/>
            <w:vMerge/>
          </w:tcPr>
          <w:p w14:paraId="334E1F00" w14:textId="77777777" w:rsidR="009D351C" w:rsidRPr="00876601" w:rsidRDefault="009D351C" w:rsidP="009D351C">
            <w:pPr>
              <w:pStyle w:val="Tabletext"/>
            </w:pPr>
          </w:p>
        </w:tc>
        <w:tc>
          <w:tcPr>
            <w:tcW w:w="1387" w:type="dxa"/>
            <w:vMerge/>
          </w:tcPr>
          <w:p w14:paraId="57081A5E" w14:textId="77777777" w:rsidR="009D351C" w:rsidRPr="00876601" w:rsidRDefault="009D351C" w:rsidP="009D351C">
            <w:pPr>
              <w:pStyle w:val="Tabletext"/>
            </w:pPr>
          </w:p>
        </w:tc>
        <w:tc>
          <w:tcPr>
            <w:tcW w:w="2480" w:type="dxa"/>
            <w:tcBorders>
              <w:top w:val="dashed" w:sz="4" w:space="0" w:color="auto"/>
            </w:tcBorders>
          </w:tcPr>
          <w:p w14:paraId="6CE85A0B" w14:textId="77777777" w:rsidR="009D351C" w:rsidRPr="00876601" w:rsidRDefault="009D351C" w:rsidP="009D351C">
            <w:pPr>
              <w:pStyle w:val="Tabletext"/>
            </w:pPr>
            <w:r w:rsidRPr="00876601">
              <w:t>FACILITY IDENTIFICATION</w:t>
            </w:r>
          </w:p>
          <w:p w14:paraId="28D3464B" w14:textId="77777777" w:rsidR="009D351C" w:rsidRPr="00876601" w:rsidRDefault="009D351C" w:rsidP="009D351C">
            <w:pPr>
              <w:pStyle w:val="Tabletext"/>
            </w:pPr>
            <w:r w:rsidRPr="00876601">
              <w:t>(OBAT105f – OBAT111f)</w:t>
            </w:r>
          </w:p>
        </w:tc>
        <w:tc>
          <w:tcPr>
            <w:tcW w:w="1382" w:type="dxa"/>
            <w:vMerge/>
          </w:tcPr>
          <w:p w14:paraId="4C3C6D1C" w14:textId="77777777" w:rsidR="009D351C" w:rsidRPr="00D17AA8" w:rsidRDefault="009D351C" w:rsidP="009D351C">
            <w:pPr>
              <w:pStyle w:val="Tabletext"/>
            </w:pPr>
          </w:p>
        </w:tc>
      </w:tr>
    </w:tbl>
    <w:p w14:paraId="40FFEC23" w14:textId="77777777" w:rsidR="009D351C" w:rsidRDefault="009D351C" w:rsidP="009D351C">
      <w:pPr>
        <w:pStyle w:val="Tabletext"/>
      </w:pPr>
    </w:p>
    <w:p w14:paraId="3512C425" w14:textId="2108EE41" w:rsidR="009D351C" w:rsidRDefault="009D351C" w:rsidP="009D351C">
      <w:pPr>
        <w:pStyle w:val="Tabletext"/>
      </w:pPr>
      <w:r>
        <w:t>N.B. The above field names represent the names used in SurveyCTO forms (the questions, as they appear in the paper tools, have underscores: e.g., RHIS_104).</w:t>
      </w:r>
    </w:p>
    <w:p w14:paraId="6EA8F52C" w14:textId="77777777" w:rsidR="00C2209E" w:rsidRPr="00D17AA8" w:rsidRDefault="00C2209E" w:rsidP="009D351C">
      <w:pPr>
        <w:pStyle w:val="Tabletext"/>
      </w:pPr>
    </w:p>
    <w:p w14:paraId="50F19C0E" w14:textId="4A32300A" w:rsidR="00DF38D7" w:rsidRPr="0025449A" w:rsidRDefault="00DF38D7" w:rsidP="00E0602B">
      <w:pPr>
        <w:pStyle w:val="Heading3"/>
      </w:pPr>
      <w:bookmarkStart w:id="37" w:name="_Toc530780201"/>
      <w:r w:rsidRPr="0025449A">
        <w:lastRenderedPageBreak/>
        <w:t xml:space="preserve">Understanding </w:t>
      </w:r>
      <w:r w:rsidR="0040319A">
        <w:t>S</w:t>
      </w:r>
      <w:r w:rsidRPr="0025449A">
        <w:t>ite IDs</w:t>
      </w:r>
      <w:bookmarkEnd w:id="37"/>
    </w:p>
    <w:p w14:paraId="57D65EC3" w14:textId="77777777" w:rsidR="00DF38D7" w:rsidRDefault="00DF38D7">
      <w:pPr>
        <w:rPr>
          <w:rFonts w:ascii="Garamond" w:hAnsi="Garamond" w:cstheme="minorHAnsi"/>
        </w:rPr>
      </w:pPr>
    </w:p>
    <w:p w14:paraId="38D7E6E1" w14:textId="3DD60DA6" w:rsidR="00612CFA" w:rsidRDefault="000F5432">
      <w:pPr>
        <w:rPr>
          <w:rFonts w:cstheme="minorHAnsi"/>
        </w:rPr>
      </w:pPr>
      <w:r w:rsidRPr="00EA0CBC">
        <w:rPr>
          <w:rFonts w:ascii="Garamond" w:hAnsi="Garamond" w:cstheme="minorHAnsi"/>
        </w:rPr>
        <w:t xml:space="preserve">As noted earlier, the </w:t>
      </w:r>
      <w:r w:rsidR="00E74304">
        <w:rPr>
          <w:rFonts w:ascii="Garamond" w:hAnsi="Garamond" w:cstheme="minorHAnsi"/>
        </w:rPr>
        <w:t xml:space="preserve">SurveyCTO </w:t>
      </w:r>
      <w:r w:rsidRPr="00EA0CBC">
        <w:rPr>
          <w:rFonts w:ascii="Garamond" w:hAnsi="Garamond" w:cstheme="minorHAnsi"/>
        </w:rPr>
        <w:t>forms have been designed for easy linkage. A hidden field (</w:t>
      </w:r>
      <w:r w:rsidR="00A17139" w:rsidRPr="00EA0CBC">
        <w:rPr>
          <w:rFonts w:ascii="Garamond" w:hAnsi="Garamond" w:cstheme="minorHAnsi"/>
        </w:rPr>
        <w:t>one</w:t>
      </w:r>
      <w:r w:rsidRPr="00EA0CBC">
        <w:rPr>
          <w:rFonts w:ascii="Garamond" w:hAnsi="Garamond" w:cstheme="minorHAnsi"/>
        </w:rPr>
        <w:t xml:space="preserve"> that is internal only</w:t>
      </w:r>
      <w:r w:rsidR="004027C3">
        <w:rPr>
          <w:rFonts w:ascii="Garamond" w:hAnsi="Garamond" w:cstheme="minorHAnsi"/>
        </w:rPr>
        <w:t>—</w:t>
      </w:r>
      <w:r w:rsidRPr="00EA0CBC">
        <w:rPr>
          <w:rFonts w:ascii="Garamond" w:hAnsi="Garamond" w:cstheme="minorHAnsi"/>
        </w:rPr>
        <w:t>i.e.</w:t>
      </w:r>
      <w:r w:rsidR="004027C3">
        <w:rPr>
          <w:rFonts w:ascii="Garamond" w:hAnsi="Garamond" w:cstheme="minorHAnsi"/>
        </w:rPr>
        <w:t>,</w:t>
      </w:r>
      <w:r w:rsidRPr="00EA0CBC">
        <w:rPr>
          <w:rFonts w:ascii="Garamond" w:hAnsi="Garamond" w:cstheme="minorHAnsi"/>
        </w:rPr>
        <w:t xml:space="preserve"> not part of the user interface) has been created to uniquely identify a site</w:t>
      </w:r>
      <w:r w:rsidR="004027C3">
        <w:rPr>
          <w:rFonts w:ascii="Garamond" w:hAnsi="Garamond" w:cstheme="minorHAnsi"/>
        </w:rPr>
        <w:t>. C</w:t>
      </w:r>
      <w:r w:rsidRPr="00EA0CBC">
        <w:rPr>
          <w:rFonts w:ascii="Garamond" w:hAnsi="Garamond" w:cstheme="minorHAnsi"/>
        </w:rPr>
        <w:t xml:space="preserve">alled </w:t>
      </w:r>
      <w:proofErr w:type="spellStart"/>
      <w:r w:rsidRPr="00EA0CBC">
        <w:rPr>
          <w:rFonts w:ascii="Garamond" w:hAnsi="Garamond" w:cstheme="minorHAnsi"/>
          <w:b/>
          <w:i/>
        </w:rPr>
        <w:t>siteid</w:t>
      </w:r>
      <w:proofErr w:type="spellEnd"/>
      <w:r w:rsidR="004027C3">
        <w:rPr>
          <w:rFonts w:ascii="Garamond" w:hAnsi="Garamond" w:cstheme="minorHAnsi"/>
        </w:rPr>
        <w:t>,</w:t>
      </w:r>
      <w:r w:rsidRPr="00EA0CBC">
        <w:rPr>
          <w:rFonts w:ascii="Garamond" w:hAnsi="Garamond" w:cstheme="minorHAnsi"/>
        </w:rPr>
        <w:t xml:space="preserve"> </w:t>
      </w:r>
      <w:r w:rsidR="004027C3">
        <w:rPr>
          <w:rFonts w:ascii="Garamond" w:hAnsi="Garamond" w:cstheme="minorHAnsi"/>
        </w:rPr>
        <w:t>i</w:t>
      </w:r>
      <w:r w:rsidR="004027C3" w:rsidRPr="00EA0CBC">
        <w:rPr>
          <w:rFonts w:ascii="Garamond" w:hAnsi="Garamond" w:cstheme="minorHAnsi"/>
        </w:rPr>
        <w:t xml:space="preserve">t </w:t>
      </w:r>
      <w:r w:rsidRPr="00EA0CBC">
        <w:rPr>
          <w:rFonts w:ascii="Garamond" w:hAnsi="Garamond" w:cstheme="minorHAnsi"/>
        </w:rPr>
        <w:t>is calculated immediately following the site identification sections and consists of the concatenation of each administrative level in order from highest to lowest</w:t>
      </w:r>
      <w:r w:rsidR="004027C3">
        <w:rPr>
          <w:rFonts w:ascii="Garamond" w:hAnsi="Garamond" w:cstheme="minorHAnsi"/>
        </w:rPr>
        <w:t>,</w:t>
      </w:r>
      <w:r w:rsidRPr="00EA0CBC">
        <w:rPr>
          <w:rFonts w:ascii="Garamond" w:hAnsi="Garamond" w:cstheme="minorHAnsi"/>
        </w:rPr>
        <w:t xml:space="preserve"> </w:t>
      </w:r>
      <w:r w:rsidR="008763FE" w:rsidRPr="00EA0CBC">
        <w:rPr>
          <w:rFonts w:ascii="Garamond" w:hAnsi="Garamond" w:cstheme="minorHAnsi"/>
        </w:rPr>
        <w:t>including</w:t>
      </w:r>
      <w:r w:rsidRPr="00EA0CBC">
        <w:rPr>
          <w:rFonts w:ascii="Garamond" w:hAnsi="Garamond" w:cstheme="minorHAnsi"/>
        </w:rPr>
        <w:t xml:space="preserve"> the facility.</w:t>
      </w:r>
      <w:r w:rsidR="00612CFA" w:rsidRPr="00EA0CBC">
        <w:rPr>
          <w:rFonts w:ascii="Garamond" w:hAnsi="Garamond" w:cstheme="minorHAnsi"/>
        </w:rPr>
        <w:t xml:space="preserve"> </w:t>
      </w:r>
      <w:r w:rsidR="00A17139" w:rsidRPr="00EA0CBC">
        <w:rPr>
          <w:rFonts w:ascii="Garamond" w:hAnsi="Garamond" w:cstheme="minorHAnsi"/>
        </w:rPr>
        <w:t xml:space="preserve">Below are examples </w:t>
      </w:r>
      <w:r w:rsidR="008763FE" w:rsidRPr="00EA0CBC">
        <w:rPr>
          <w:rFonts w:ascii="Garamond" w:hAnsi="Garamond" w:cstheme="minorHAnsi"/>
        </w:rPr>
        <w:t xml:space="preserve">of </w:t>
      </w:r>
      <w:proofErr w:type="spellStart"/>
      <w:r w:rsidR="008763FE" w:rsidRPr="00EA0CBC">
        <w:rPr>
          <w:rFonts w:ascii="Garamond" w:hAnsi="Garamond" w:cstheme="minorHAnsi"/>
          <w:b/>
          <w:i/>
        </w:rPr>
        <w:t>siteids</w:t>
      </w:r>
      <w:proofErr w:type="spellEnd"/>
      <w:r w:rsidR="008763FE" w:rsidRPr="00EA0CBC">
        <w:rPr>
          <w:rFonts w:ascii="Garamond" w:hAnsi="Garamond" w:cstheme="minorHAnsi"/>
        </w:rPr>
        <w:t xml:space="preserve"> </w:t>
      </w:r>
      <w:r w:rsidR="00A17139" w:rsidRPr="00EA0CBC">
        <w:rPr>
          <w:rFonts w:ascii="Garamond" w:hAnsi="Garamond" w:cstheme="minorHAnsi"/>
        </w:rPr>
        <w:t xml:space="preserve">from </w:t>
      </w:r>
      <w:r w:rsidR="00A17139" w:rsidRPr="00E74304">
        <w:rPr>
          <w:rFonts w:ascii="Garamond" w:hAnsi="Garamond" w:cstheme="minorHAnsi"/>
        </w:rPr>
        <w:t xml:space="preserve">the </w:t>
      </w:r>
      <w:r w:rsidR="00A17139" w:rsidRPr="005917B7">
        <w:rPr>
          <w:rFonts w:ascii="Garamond" w:hAnsi="Garamond" w:cstheme="minorHAnsi"/>
        </w:rPr>
        <w:t>RHIS Overview Tool</w:t>
      </w:r>
      <w:r w:rsidR="00A17139" w:rsidRPr="00E74304">
        <w:rPr>
          <w:rFonts w:ascii="Garamond" w:hAnsi="Garamond" w:cstheme="minorHAnsi"/>
        </w:rPr>
        <w:t xml:space="preserve">, where </w:t>
      </w:r>
      <w:r w:rsidR="00A87A80" w:rsidRPr="005917B7">
        <w:rPr>
          <w:rFonts w:ascii="Garamond" w:hAnsi="Garamond" w:cstheme="minorHAnsi"/>
        </w:rPr>
        <w:t>RHIS104</w:t>
      </w:r>
      <w:r w:rsidR="00A87A80" w:rsidRPr="00EA0CBC">
        <w:rPr>
          <w:rFonts w:ascii="Garamond" w:hAnsi="Garamond" w:cstheme="minorHAnsi"/>
        </w:rPr>
        <w:t xml:space="preserve"> is the facility type, </w:t>
      </w:r>
      <w:r w:rsidR="00A17139" w:rsidRPr="00EA0CBC">
        <w:rPr>
          <w:rFonts w:ascii="Garamond" w:hAnsi="Garamond" w:cstheme="minorHAnsi"/>
        </w:rPr>
        <w:t xml:space="preserve">the administrative level </w:t>
      </w:r>
      <w:r w:rsidR="00E74304">
        <w:rPr>
          <w:rFonts w:ascii="Garamond" w:hAnsi="Garamond" w:cstheme="minorHAnsi"/>
        </w:rPr>
        <w:t>ID</w:t>
      </w:r>
      <w:r w:rsidR="00A17139" w:rsidRPr="00EA0CBC">
        <w:rPr>
          <w:rFonts w:ascii="Garamond" w:hAnsi="Garamond" w:cstheme="minorHAnsi"/>
        </w:rPr>
        <w:t xml:space="preserve">s are </w:t>
      </w:r>
      <w:r w:rsidR="00E74304">
        <w:rPr>
          <w:rFonts w:ascii="Garamond" w:hAnsi="Garamond" w:cstheme="minorHAnsi"/>
        </w:rPr>
        <w:t>two</w:t>
      </w:r>
      <w:r w:rsidR="00A17139" w:rsidRPr="00EA0CBC">
        <w:rPr>
          <w:rFonts w:ascii="Garamond" w:hAnsi="Garamond" w:cstheme="minorHAnsi"/>
        </w:rPr>
        <w:t>-digit numeric values</w:t>
      </w:r>
      <w:r w:rsidR="00A87A80" w:rsidRPr="00EA0CBC">
        <w:rPr>
          <w:rFonts w:ascii="Garamond" w:hAnsi="Garamond" w:cstheme="minorHAnsi"/>
        </w:rPr>
        <w:t>,</w:t>
      </w:r>
      <w:r w:rsidR="00A17139" w:rsidRPr="00EA0CBC">
        <w:rPr>
          <w:rFonts w:ascii="Garamond" w:hAnsi="Garamond" w:cstheme="minorHAnsi"/>
        </w:rPr>
        <w:t xml:space="preserve"> and the facility I</w:t>
      </w:r>
      <w:r w:rsidR="00E74304">
        <w:rPr>
          <w:rFonts w:ascii="Garamond" w:hAnsi="Garamond" w:cstheme="minorHAnsi"/>
        </w:rPr>
        <w:t>D</w:t>
      </w:r>
      <w:r w:rsidR="00A17139" w:rsidRPr="00EA0CBC">
        <w:rPr>
          <w:rFonts w:ascii="Garamond" w:hAnsi="Garamond" w:cstheme="minorHAnsi"/>
        </w:rPr>
        <w:t xml:space="preserve"> is a </w:t>
      </w:r>
      <w:r w:rsidR="006D16F3">
        <w:rPr>
          <w:rFonts w:ascii="Garamond" w:hAnsi="Garamond" w:cstheme="minorHAnsi"/>
        </w:rPr>
        <w:t>five</w:t>
      </w:r>
      <w:r w:rsidR="00A17139" w:rsidRPr="00EA0CBC">
        <w:rPr>
          <w:rFonts w:ascii="Garamond" w:hAnsi="Garamond" w:cstheme="minorHAnsi"/>
        </w:rPr>
        <w:t>-digit numeric value</w:t>
      </w:r>
      <w:r w:rsidR="00612CFA" w:rsidRPr="00EA0CBC">
        <w:rPr>
          <w:rFonts w:ascii="Garamond" w:hAnsi="Garamond" w:cstheme="minorHAnsi"/>
        </w:rPr>
        <w:t xml:space="preserve">. Note that the concatenation of values to create the </w:t>
      </w:r>
      <w:proofErr w:type="spellStart"/>
      <w:r w:rsidR="00612CFA" w:rsidRPr="00EA0CBC">
        <w:rPr>
          <w:rFonts w:ascii="Garamond" w:hAnsi="Garamond" w:cstheme="minorHAnsi"/>
          <w:b/>
          <w:i/>
        </w:rPr>
        <w:t>siteid</w:t>
      </w:r>
      <w:proofErr w:type="spellEnd"/>
      <w:r w:rsidR="00612CFA" w:rsidRPr="00EA0CBC">
        <w:rPr>
          <w:rFonts w:ascii="Garamond" w:hAnsi="Garamond" w:cstheme="minorHAnsi"/>
        </w:rPr>
        <w:t xml:space="preserve"> is done in SurveyCTO via the </w:t>
      </w:r>
      <w:r w:rsidR="00612CFA" w:rsidRPr="00EA0CBC">
        <w:rPr>
          <w:rFonts w:ascii="Garamond" w:hAnsi="Garamond" w:cstheme="minorHAnsi"/>
          <w:b/>
          <w:i/>
        </w:rPr>
        <w:t>calculate</w:t>
      </w:r>
      <w:r w:rsidR="00612CFA" w:rsidRPr="00EA0CBC">
        <w:rPr>
          <w:rFonts w:ascii="Garamond" w:hAnsi="Garamond" w:cstheme="minorHAnsi"/>
        </w:rPr>
        <w:t xml:space="preserve"> row.</w:t>
      </w:r>
    </w:p>
    <w:p w14:paraId="4DC10E0B" w14:textId="702AA37C" w:rsidR="00A17139" w:rsidRPr="00EA0CBC" w:rsidRDefault="00A17139" w:rsidP="00EA0CBC">
      <w:pPr>
        <w:pStyle w:val="ListParagraph"/>
        <w:numPr>
          <w:ilvl w:val="0"/>
          <w:numId w:val="10"/>
        </w:numPr>
        <w:spacing w:after="120" w:line="280" w:lineRule="atLeast"/>
        <w:contextualSpacing w:val="0"/>
        <w:rPr>
          <w:rFonts w:ascii="Garamond" w:hAnsi="Garamond" w:cstheme="minorHAnsi"/>
        </w:rPr>
      </w:pPr>
      <w:r w:rsidRPr="00EA0CBC">
        <w:rPr>
          <w:rFonts w:ascii="Garamond" w:hAnsi="Garamond" w:cstheme="minorHAnsi"/>
        </w:rPr>
        <w:t xml:space="preserve">For </w:t>
      </w:r>
      <w:r w:rsidR="006D16F3">
        <w:rPr>
          <w:rFonts w:ascii="Garamond" w:hAnsi="Garamond" w:cstheme="minorHAnsi"/>
        </w:rPr>
        <w:t>c</w:t>
      </w:r>
      <w:r w:rsidR="006D16F3" w:rsidRPr="00EA0CBC">
        <w:rPr>
          <w:rFonts w:ascii="Garamond" w:hAnsi="Garamond" w:cstheme="minorHAnsi"/>
        </w:rPr>
        <w:t xml:space="preserve">entral </w:t>
      </w:r>
      <w:r w:rsidRPr="00EA0CBC">
        <w:rPr>
          <w:rFonts w:ascii="Garamond" w:hAnsi="Garamond" w:cstheme="minorHAnsi"/>
        </w:rPr>
        <w:t>M</w:t>
      </w:r>
      <w:r w:rsidR="00C633EF">
        <w:rPr>
          <w:rFonts w:ascii="Garamond" w:hAnsi="Garamond" w:cstheme="minorHAnsi"/>
        </w:rPr>
        <w:t>O</w:t>
      </w:r>
      <w:r w:rsidRPr="00EA0CBC">
        <w:rPr>
          <w:rFonts w:ascii="Garamond" w:hAnsi="Garamond" w:cstheme="minorHAnsi"/>
        </w:rPr>
        <w:t xml:space="preserve">H or </w:t>
      </w:r>
      <w:r w:rsidR="008763FE" w:rsidRPr="00EA0CBC">
        <w:rPr>
          <w:rFonts w:ascii="Garamond" w:hAnsi="Garamond" w:cstheme="minorHAnsi"/>
        </w:rPr>
        <w:t xml:space="preserve">a </w:t>
      </w:r>
      <w:r w:rsidR="006D16F3">
        <w:rPr>
          <w:rFonts w:ascii="Garamond" w:hAnsi="Garamond" w:cstheme="minorHAnsi"/>
        </w:rPr>
        <w:t>r</w:t>
      </w:r>
      <w:r w:rsidR="006D16F3" w:rsidRPr="00EA0CBC">
        <w:rPr>
          <w:rFonts w:ascii="Garamond" w:hAnsi="Garamond" w:cstheme="minorHAnsi"/>
        </w:rPr>
        <w:t>egional</w:t>
      </w:r>
      <w:r w:rsidRPr="00EA0CBC">
        <w:rPr>
          <w:rFonts w:ascii="Garamond" w:hAnsi="Garamond" w:cstheme="minorHAnsi"/>
        </w:rPr>
        <w:t>/provincial health office</w:t>
      </w:r>
      <w:r w:rsidR="00446449" w:rsidRPr="00EA0CBC">
        <w:rPr>
          <w:rFonts w:ascii="Garamond" w:hAnsi="Garamond" w:cstheme="minorHAnsi"/>
        </w:rPr>
        <w:t xml:space="preserve"> (</w:t>
      </w:r>
      <w:r w:rsidR="00446449" w:rsidRPr="00EA0CBC">
        <w:rPr>
          <w:rFonts w:ascii="Garamond" w:hAnsi="Garamond" w:cstheme="minorHAnsi"/>
          <w:b/>
          <w:i/>
        </w:rPr>
        <w:t>RHIS104</w:t>
      </w:r>
      <w:r w:rsidR="00D73956" w:rsidRPr="00EA0CBC">
        <w:rPr>
          <w:rFonts w:ascii="Garamond" w:hAnsi="Garamond" w:cstheme="minorHAnsi"/>
          <w:b/>
          <w:i/>
        </w:rPr>
        <w:t xml:space="preserve"> </w:t>
      </w:r>
      <w:r w:rsidR="00446449" w:rsidRPr="00EA0CBC">
        <w:rPr>
          <w:rFonts w:ascii="Garamond" w:hAnsi="Garamond" w:cstheme="minorHAnsi"/>
        </w:rPr>
        <w:t>&gt;</w:t>
      </w:r>
      <w:r w:rsidR="00D73956" w:rsidRPr="00EA0CBC">
        <w:rPr>
          <w:rFonts w:ascii="Garamond" w:hAnsi="Garamond" w:cstheme="minorHAnsi"/>
        </w:rPr>
        <w:t xml:space="preserve"> </w:t>
      </w:r>
      <w:r w:rsidR="00446449" w:rsidRPr="00EA0CBC">
        <w:rPr>
          <w:rFonts w:ascii="Garamond" w:hAnsi="Garamond" w:cstheme="minorHAnsi"/>
        </w:rPr>
        <w:t>6)</w:t>
      </w:r>
      <w:r w:rsidR="00A07D5C" w:rsidRPr="00EA0CBC">
        <w:rPr>
          <w:rFonts w:ascii="Garamond" w:hAnsi="Garamond" w:cstheme="minorHAnsi"/>
        </w:rPr>
        <w:br/>
      </w:r>
      <w:r w:rsidR="00A87A80" w:rsidRPr="00EA0CBC">
        <w:rPr>
          <w:rFonts w:ascii="Garamond" w:hAnsi="Garamond" w:cstheme="minorHAnsi"/>
        </w:rPr>
        <w:t>if</w:t>
      </w:r>
      <w:r w:rsidR="00A87A80" w:rsidRPr="00EA0CBC">
        <w:rPr>
          <w:rFonts w:ascii="Garamond" w:hAnsi="Garamond" w:cstheme="minorHAnsi"/>
          <w:b/>
          <w:i/>
        </w:rPr>
        <w:t xml:space="preserve"> </w:t>
      </w:r>
      <w:r w:rsidR="00A07D5C" w:rsidRPr="00EA0CBC">
        <w:rPr>
          <w:rFonts w:ascii="Garamond" w:hAnsi="Garamond" w:cstheme="minorHAnsi"/>
          <w:b/>
          <w:i/>
        </w:rPr>
        <w:t>RHIS105h</w:t>
      </w:r>
      <w:r w:rsidR="00A07D5C" w:rsidRPr="00EA0CBC">
        <w:rPr>
          <w:rFonts w:ascii="Garamond" w:hAnsi="Garamond" w:cstheme="minorHAnsi"/>
        </w:rPr>
        <w:t>=</w:t>
      </w:r>
      <w:r w:rsidR="008763FE" w:rsidRPr="00EA0CBC">
        <w:rPr>
          <w:rFonts w:ascii="Garamond" w:hAnsi="Garamond" w:cstheme="minorHAnsi"/>
        </w:rPr>
        <w:t>12</w:t>
      </w:r>
      <w:r w:rsidR="00A07D5C" w:rsidRPr="00EA0CBC">
        <w:rPr>
          <w:rFonts w:ascii="Garamond" w:hAnsi="Garamond" w:cstheme="minorHAnsi"/>
        </w:rPr>
        <w:br/>
      </w:r>
      <w:proofErr w:type="spellStart"/>
      <w:r w:rsidRPr="00EA0CBC">
        <w:rPr>
          <w:rFonts w:ascii="Garamond" w:hAnsi="Garamond" w:cstheme="minorHAnsi"/>
          <w:b/>
          <w:i/>
        </w:rPr>
        <w:t>siteid</w:t>
      </w:r>
      <w:proofErr w:type="spellEnd"/>
      <w:r w:rsidR="008763FE" w:rsidRPr="00EA0CBC">
        <w:rPr>
          <w:rFonts w:ascii="Garamond" w:hAnsi="Garamond" w:cstheme="minorHAnsi"/>
        </w:rPr>
        <w:t xml:space="preserve"> =12</w:t>
      </w:r>
      <w:r w:rsidRPr="00EA0CBC">
        <w:rPr>
          <w:rFonts w:ascii="Garamond" w:hAnsi="Garamond" w:cstheme="minorHAnsi"/>
        </w:rPr>
        <w:t>-00-00000</w:t>
      </w:r>
    </w:p>
    <w:p w14:paraId="0244A0B4" w14:textId="6D344B09" w:rsidR="00A07D5C" w:rsidRPr="00EA0CBC" w:rsidRDefault="00A17139" w:rsidP="00EA0CBC">
      <w:pPr>
        <w:pStyle w:val="ListParagraph"/>
        <w:numPr>
          <w:ilvl w:val="0"/>
          <w:numId w:val="10"/>
        </w:numPr>
        <w:spacing w:after="120" w:line="280" w:lineRule="atLeast"/>
        <w:contextualSpacing w:val="0"/>
        <w:rPr>
          <w:rFonts w:ascii="Garamond" w:hAnsi="Garamond" w:cstheme="minorHAnsi"/>
        </w:rPr>
      </w:pPr>
      <w:r w:rsidRPr="00EA0CBC">
        <w:rPr>
          <w:rFonts w:ascii="Garamond" w:hAnsi="Garamond" w:cstheme="minorHAnsi"/>
        </w:rPr>
        <w:t xml:space="preserve">For </w:t>
      </w:r>
      <w:r w:rsidR="008763FE" w:rsidRPr="00EA0CBC">
        <w:rPr>
          <w:rFonts w:ascii="Garamond" w:hAnsi="Garamond" w:cstheme="minorHAnsi"/>
        </w:rPr>
        <w:t xml:space="preserve">a </w:t>
      </w:r>
      <w:r w:rsidR="006D16F3">
        <w:rPr>
          <w:rFonts w:ascii="Garamond" w:hAnsi="Garamond" w:cstheme="minorHAnsi"/>
        </w:rPr>
        <w:t>d</w:t>
      </w:r>
      <w:r w:rsidR="006D16F3" w:rsidRPr="00EA0CBC">
        <w:rPr>
          <w:rFonts w:ascii="Garamond" w:hAnsi="Garamond" w:cstheme="minorHAnsi"/>
        </w:rPr>
        <w:t xml:space="preserve">istrict </w:t>
      </w:r>
      <w:r w:rsidRPr="00EA0CBC">
        <w:rPr>
          <w:rFonts w:ascii="Garamond" w:hAnsi="Garamond" w:cstheme="minorHAnsi"/>
        </w:rPr>
        <w:t>health office</w:t>
      </w:r>
      <w:r w:rsidR="00446449" w:rsidRPr="00EA0CBC">
        <w:rPr>
          <w:rFonts w:ascii="Garamond" w:hAnsi="Garamond" w:cstheme="minorHAnsi"/>
        </w:rPr>
        <w:t xml:space="preserve"> (</w:t>
      </w:r>
      <w:r w:rsidR="00446449" w:rsidRPr="00EA0CBC">
        <w:rPr>
          <w:rFonts w:ascii="Garamond" w:hAnsi="Garamond" w:cstheme="minorHAnsi"/>
          <w:b/>
          <w:i/>
        </w:rPr>
        <w:t>RHIS104</w:t>
      </w:r>
      <w:r w:rsidR="00D73956" w:rsidRPr="00EA0CBC">
        <w:rPr>
          <w:rFonts w:ascii="Garamond" w:hAnsi="Garamond" w:cstheme="minorHAnsi"/>
          <w:b/>
          <w:i/>
        </w:rPr>
        <w:t xml:space="preserve"> </w:t>
      </w:r>
      <w:r w:rsidR="00446449" w:rsidRPr="00EA0CBC">
        <w:rPr>
          <w:rFonts w:ascii="Garamond" w:hAnsi="Garamond" w:cstheme="minorHAnsi"/>
        </w:rPr>
        <w:t>=</w:t>
      </w:r>
      <w:r w:rsidR="00D73956" w:rsidRPr="00EA0CBC">
        <w:rPr>
          <w:rFonts w:ascii="Garamond" w:hAnsi="Garamond" w:cstheme="minorHAnsi"/>
        </w:rPr>
        <w:t xml:space="preserve"> </w:t>
      </w:r>
      <w:r w:rsidR="00446449" w:rsidRPr="00EA0CBC">
        <w:rPr>
          <w:rFonts w:ascii="Garamond" w:hAnsi="Garamond" w:cstheme="minorHAnsi"/>
        </w:rPr>
        <w:t>6)</w:t>
      </w:r>
      <w:r w:rsidR="00446449" w:rsidRPr="00EA0CBC">
        <w:rPr>
          <w:rFonts w:ascii="Garamond" w:hAnsi="Garamond" w:cstheme="minorHAnsi"/>
        </w:rPr>
        <w:br/>
      </w:r>
      <w:r w:rsidR="00A87A80" w:rsidRPr="00EA0CBC">
        <w:rPr>
          <w:rFonts w:ascii="Garamond" w:hAnsi="Garamond" w:cstheme="minorHAnsi"/>
        </w:rPr>
        <w:t>if</w:t>
      </w:r>
      <w:r w:rsidR="00A87A80" w:rsidRPr="00EA0CBC">
        <w:rPr>
          <w:rFonts w:ascii="Garamond" w:hAnsi="Garamond" w:cstheme="minorHAnsi"/>
          <w:b/>
          <w:i/>
        </w:rPr>
        <w:t xml:space="preserve"> </w:t>
      </w:r>
      <w:r w:rsidR="00A07D5C" w:rsidRPr="00EA0CBC">
        <w:rPr>
          <w:rFonts w:ascii="Garamond" w:hAnsi="Garamond" w:cstheme="minorHAnsi"/>
          <w:b/>
          <w:i/>
        </w:rPr>
        <w:t>RHIS105h</w:t>
      </w:r>
      <w:r w:rsidR="00A07D5C" w:rsidRPr="00EA0CBC">
        <w:rPr>
          <w:rFonts w:ascii="Garamond" w:hAnsi="Garamond" w:cstheme="minorHAnsi"/>
        </w:rPr>
        <w:t>=</w:t>
      </w:r>
      <w:r w:rsidR="008763FE" w:rsidRPr="00EA0CBC">
        <w:rPr>
          <w:rFonts w:ascii="Garamond" w:hAnsi="Garamond" w:cstheme="minorHAnsi"/>
        </w:rPr>
        <w:t>12</w:t>
      </w:r>
      <w:r w:rsidR="00A87A80" w:rsidRPr="00EA0CBC">
        <w:rPr>
          <w:rFonts w:ascii="Garamond" w:hAnsi="Garamond" w:cstheme="minorHAnsi"/>
        </w:rPr>
        <w:t xml:space="preserve"> and </w:t>
      </w:r>
      <w:r w:rsidR="00A07D5C" w:rsidRPr="00EA0CBC">
        <w:rPr>
          <w:rFonts w:ascii="Garamond" w:hAnsi="Garamond" w:cstheme="minorHAnsi"/>
          <w:b/>
          <w:i/>
        </w:rPr>
        <w:t>RHIS106h</w:t>
      </w:r>
      <w:r w:rsidR="00A07D5C" w:rsidRPr="00EA0CBC">
        <w:rPr>
          <w:rFonts w:ascii="Garamond" w:hAnsi="Garamond" w:cstheme="minorHAnsi"/>
        </w:rPr>
        <w:t>=</w:t>
      </w:r>
      <w:r w:rsidR="008763FE" w:rsidRPr="00EA0CBC">
        <w:rPr>
          <w:rFonts w:ascii="Garamond" w:hAnsi="Garamond" w:cstheme="minorHAnsi"/>
        </w:rPr>
        <w:t>34</w:t>
      </w:r>
      <w:r w:rsidR="00A07D5C" w:rsidRPr="00EA0CBC">
        <w:rPr>
          <w:rFonts w:ascii="Garamond" w:hAnsi="Garamond" w:cstheme="minorHAnsi"/>
        </w:rPr>
        <w:br/>
      </w:r>
      <w:proofErr w:type="spellStart"/>
      <w:r w:rsidR="00A07D5C" w:rsidRPr="00EA0CBC">
        <w:rPr>
          <w:rFonts w:ascii="Garamond" w:hAnsi="Garamond" w:cstheme="minorHAnsi"/>
          <w:b/>
          <w:i/>
        </w:rPr>
        <w:t>siteid</w:t>
      </w:r>
      <w:proofErr w:type="spellEnd"/>
      <w:r w:rsidR="008763FE" w:rsidRPr="00EA0CBC">
        <w:rPr>
          <w:rFonts w:ascii="Garamond" w:hAnsi="Garamond" w:cstheme="minorHAnsi"/>
        </w:rPr>
        <w:t xml:space="preserve"> =12-34</w:t>
      </w:r>
      <w:r w:rsidR="00A07D5C" w:rsidRPr="00EA0CBC">
        <w:rPr>
          <w:rFonts w:ascii="Garamond" w:hAnsi="Garamond" w:cstheme="minorHAnsi"/>
        </w:rPr>
        <w:t>-00000</w:t>
      </w:r>
    </w:p>
    <w:p w14:paraId="1DD5D1AA" w14:textId="77777777" w:rsidR="00A07D5C" w:rsidRPr="00EA0CBC" w:rsidRDefault="00A17139" w:rsidP="00EA0CBC">
      <w:pPr>
        <w:pStyle w:val="ListParagraph"/>
        <w:numPr>
          <w:ilvl w:val="0"/>
          <w:numId w:val="10"/>
        </w:numPr>
        <w:spacing w:after="120" w:line="280" w:lineRule="atLeast"/>
        <w:contextualSpacing w:val="0"/>
        <w:rPr>
          <w:rFonts w:ascii="Garamond" w:hAnsi="Garamond" w:cstheme="minorHAnsi"/>
        </w:rPr>
      </w:pPr>
      <w:r w:rsidRPr="00EA0CBC">
        <w:rPr>
          <w:rFonts w:ascii="Garamond" w:hAnsi="Garamond" w:cstheme="minorHAnsi"/>
        </w:rPr>
        <w:t>For any health facility</w:t>
      </w:r>
      <w:r w:rsidR="00123A02" w:rsidRPr="00EA0CBC">
        <w:rPr>
          <w:rFonts w:ascii="Garamond" w:hAnsi="Garamond" w:cstheme="minorHAnsi"/>
        </w:rPr>
        <w:t>,</w:t>
      </w:r>
      <w:r w:rsidRPr="00EA0CBC">
        <w:rPr>
          <w:rFonts w:ascii="Garamond" w:hAnsi="Garamond" w:cstheme="minorHAnsi"/>
        </w:rPr>
        <w:t xml:space="preserve"> from health posts to hospitals</w:t>
      </w:r>
      <w:r w:rsidR="00446449" w:rsidRPr="00EA0CBC">
        <w:rPr>
          <w:rFonts w:ascii="Garamond" w:hAnsi="Garamond" w:cstheme="minorHAnsi"/>
        </w:rPr>
        <w:t xml:space="preserve"> (</w:t>
      </w:r>
      <w:r w:rsidR="00446449" w:rsidRPr="00EA0CBC">
        <w:rPr>
          <w:rFonts w:ascii="Garamond" w:hAnsi="Garamond" w:cstheme="minorHAnsi"/>
          <w:b/>
          <w:i/>
        </w:rPr>
        <w:t>RHIS104</w:t>
      </w:r>
      <w:r w:rsidR="00D73956" w:rsidRPr="00EA0CBC">
        <w:rPr>
          <w:rFonts w:ascii="Garamond" w:hAnsi="Garamond" w:cstheme="minorHAnsi"/>
          <w:b/>
          <w:i/>
        </w:rPr>
        <w:t xml:space="preserve"> </w:t>
      </w:r>
      <w:r w:rsidR="00446449" w:rsidRPr="00EA0CBC">
        <w:rPr>
          <w:rFonts w:ascii="Garamond" w:hAnsi="Garamond" w:cstheme="minorHAnsi"/>
        </w:rPr>
        <w:t>&lt;</w:t>
      </w:r>
      <w:r w:rsidR="00D73956" w:rsidRPr="00EA0CBC">
        <w:rPr>
          <w:rFonts w:ascii="Garamond" w:hAnsi="Garamond" w:cstheme="minorHAnsi"/>
        </w:rPr>
        <w:t xml:space="preserve"> </w:t>
      </w:r>
      <w:r w:rsidR="00446449" w:rsidRPr="00EA0CBC">
        <w:rPr>
          <w:rFonts w:ascii="Garamond" w:hAnsi="Garamond" w:cstheme="minorHAnsi"/>
        </w:rPr>
        <w:t>6)</w:t>
      </w:r>
      <w:r w:rsidR="00A07D5C" w:rsidRPr="00EA0CBC">
        <w:rPr>
          <w:rFonts w:ascii="Garamond" w:hAnsi="Garamond" w:cstheme="minorHAnsi"/>
        </w:rPr>
        <w:br/>
      </w:r>
      <w:r w:rsidR="00A87A80" w:rsidRPr="00EA0CBC">
        <w:rPr>
          <w:rFonts w:ascii="Garamond" w:hAnsi="Garamond" w:cstheme="minorHAnsi"/>
        </w:rPr>
        <w:t>if</w:t>
      </w:r>
      <w:r w:rsidR="00A87A80" w:rsidRPr="00EA0CBC">
        <w:rPr>
          <w:rFonts w:ascii="Garamond" w:hAnsi="Garamond" w:cstheme="minorHAnsi"/>
          <w:b/>
          <w:i/>
        </w:rPr>
        <w:t xml:space="preserve"> </w:t>
      </w:r>
      <w:r w:rsidR="00A07D5C" w:rsidRPr="00EA0CBC">
        <w:rPr>
          <w:rFonts w:ascii="Garamond" w:hAnsi="Garamond" w:cstheme="minorHAnsi"/>
          <w:b/>
          <w:i/>
        </w:rPr>
        <w:t>RHIS105f</w:t>
      </w:r>
      <w:r w:rsidR="00A07D5C" w:rsidRPr="00EA0CBC">
        <w:rPr>
          <w:rFonts w:ascii="Garamond" w:hAnsi="Garamond" w:cstheme="minorHAnsi"/>
        </w:rPr>
        <w:t>=</w:t>
      </w:r>
      <w:r w:rsidR="008763FE" w:rsidRPr="00EA0CBC">
        <w:rPr>
          <w:rFonts w:ascii="Garamond" w:hAnsi="Garamond" w:cstheme="minorHAnsi"/>
        </w:rPr>
        <w:t>12</w:t>
      </w:r>
      <w:r w:rsidR="00A87A80" w:rsidRPr="00EA0CBC">
        <w:rPr>
          <w:rFonts w:ascii="Garamond" w:hAnsi="Garamond" w:cstheme="minorHAnsi"/>
        </w:rPr>
        <w:t xml:space="preserve"> and </w:t>
      </w:r>
      <w:r w:rsidR="00A07D5C" w:rsidRPr="00EA0CBC">
        <w:rPr>
          <w:rFonts w:ascii="Garamond" w:hAnsi="Garamond" w:cstheme="minorHAnsi"/>
          <w:b/>
          <w:i/>
        </w:rPr>
        <w:t>RHIS106f</w:t>
      </w:r>
      <w:r w:rsidR="00A07D5C" w:rsidRPr="00EA0CBC">
        <w:rPr>
          <w:rFonts w:ascii="Garamond" w:hAnsi="Garamond" w:cstheme="minorHAnsi"/>
        </w:rPr>
        <w:t>=</w:t>
      </w:r>
      <w:r w:rsidR="008763FE" w:rsidRPr="00EA0CBC">
        <w:rPr>
          <w:rFonts w:ascii="Garamond" w:hAnsi="Garamond" w:cstheme="minorHAnsi"/>
        </w:rPr>
        <w:t>34</w:t>
      </w:r>
      <w:r w:rsidR="00A87A80" w:rsidRPr="00EA0CBC">
        <w:rPr>
          <w:rFonts w:ascii="Garamond" w:hAnsi="Garamond" w:cstheme="minorHAnsi"/>
        </w:rPr>
        <w:t xml:space="preserve"> and </w:t>
      </w:r>
      <w:r w:rsidR="00A07D5C" w:rsidRPr="00EA0CBC">
        <w:rPr>
          <w:rFonts w:ascii="Garamond" w:hAnsi="Garamond" w:cstheme="minorHAnsi"/>
          <w:b/>
          <w:i/>
        </w:rPr>
        <w:t>RHIS107f</w:t>
      </w:r>
      <w:r w:rsidR="00A07D5C" w:rsidRPr="00EA0CBC">
        <w:rPr>
          <w:rFonts w:ascii="Garamond" w:hAnsi="Garamond" w:cstheme="minorHAnsi"/>
        </w:rPr>
        <w:t>=5678</w:t>
      </w:r>
      <w:r w:rsidR="008763FE" w:rsidRPr="00EA0CBC">
        <w:rPr>
          <w:rFonts w:ascii="Garamond" w:hAnsi="Garamond" w:cstheme="minorHAnsi"/>
        </w:rPr>
        <w:t>9</w:t>
      </w:r>
      <w:r w:rsidR="00A07D5C" w:rsidRPr="00EA0CBC">
        <w:rPr>
          <w:rFonts w:ascii="Garamond" w:hAnsi="Garamond" w:cstheme="minorHAnsi"/>
        </w:rPr>
        <w:br/>
      </w:r>
      <w:proofErr w:type="spellStart"/>
      <w:r w:rsidR="00A07D5C" w:rsidRPr="00EA0CBC">
        <w:rPr>
          <w:rFonts w:ascii="Garamond" w:hAnsi="Garamond" w:cstheme="minorHAnsi"/>
          <w:b/>
          <w:i/>
        </w:rPr>
        <w:t>siteid</w:t>
      </w:r>
      <w:proofErr w:type="spellEnd"/>
      <w:r w:rsidR="008763FE" w:rsidRPr="00EA0CBC">
        <w:rPr>
          <w:rFonts w:ascii="Garamond" w:hAnsi="Garamond" w:cstheme="minorHAnsi"/>
        </w:rPr>
        <w:t xml:space="preserve"> =</w:t>
      </w:r>
      <w:r w:rsidR="00A07D5C" w:rsidRPr="00EA0CBC">
        <w:rPr>
          <w:rFonts w:ascii="Garamond" w:hAnsi="Garamond" w:cstheme="minorHAnsi"/>
        </w:rPr>
        <w:t>12</w:t>
      </w:r>
      <w:r w:rsidR="008763FE" w:rsidRPr="00EA0CBC">
        <w:rPr>
          <w:rFonts w:ascii="Garamond" w:hAnsi="Garamond" w:cstheme="minorHAnsi"/>
        </w:rPr>
        <w:t>-</w:t>
      </w:r>
      <w:r w:rsidR="00A07D5C" w:rsidRPr="00EA0CBC">
        <w:rPr>
          <w:rFonts w:ascii="Garamond" w:hAnsi="Garamond" w:cstheme="minorHAnsi"/>
        </w:rPr>
        <w:t>34</w:t>
      </w:r>
      <w:r w:rsidR="008763FE" w:rsidRPr="00EA0CBC">
        <w:rPr>
          <w:rFonts w:ascii="Garamond" w:hAnsi="Garamond" w:cstheme="minorHAnsi"/>
        </w:rPr>
        <w:t>-</w:t>
      </w:r>
      <w:r w:rsidR="00A07D5C" w:rsidRPr="00EA0CBC">
        <w:rPr>
          <w:rFonts w:ascii="Garamond" w:hAnsi="Garamond" w:cstheme="minorHAnsi"/>
        </w:rPr>
        <w:t>5678</w:t>
      </w:r>
      <w:r w:rsidR="008763FE" w:rsidRPr="00EA0CBC">
        <w:rPr>
          <w:rFonts w:ascii="Garamond" w:hAnsi="Garamond" w:cstheme="minorHAnsi"/>
        </w:rPr>
        <w:t>9</w:t>
      </w:r>
    </w:p>
    <w:p w14:paraId="2ED92A0C" w14:textId="77777777" w:rsidR="00A17139" w:rsidRPr="00EA0CBC" w:rsidRDefault="00A17139" w:rsidP="00EA0CBC">
      <w:pPr>
        <w:spacing w:after="120" w:line="280" w:lineRule="atLeast"/>
        <w:rPr>
          <w:rFonts w:ascii="Garamond" w:hAnsi="Garamond" w:cstheme="minorHAnsi"/>
        </w:rPr>
      </w:pPr>
    </w:p>
    <w:p w14:paraId="5C2EDD2F" w14:textId="084B455C" w:rsidR="00A17139" w:rsidRPr="00EA0CBC" w:rsidRDefault="00F27276" w:rsidP="00EA0CBC">
      <w:pPr>
        <w:spacing w:after="120" w:line="280" w:lineRule="atLeast"/>
        <w:rPr>
          <w:rFonts w:ascii="Garamond" w:hAnsi="Garamond" w:cstheme="minorHAnsi"/>
        </w:rPr>
      </w:pPr>
      <w:r w:rsidRPr="00EA0CBC">
        <w:rPr>
          <w:rFonts w:ascii="Garamond" w:hAnsi="Garamond" w:cstheme="minorHAnsi"/>
        </w:rPr>
        <w:t>If there is a different number of administrative levels</w:t>
      </w:r>
      <w:r w:rsidR="008763FE" w:rsidRPr="00EA0CBC">
        <w:rPr>
          <w:rFonts w:ascii="Garamond" w:hAnsi="Garamond" w:cstheme="minorHAnsi"/>
        </w:rPr>
        <w:t xml:space="preserve"> than </w:t>
      </w:r>
      <w:r w:rsidR="009D351C">
        <w:rPr>
          <w:rFonts w:ascii="Garamond" w:hAnsi="Garamond" w:cstheme="minorHAnsi"/>
        </w:rPr>
        <w:t xml:space="preserve">the three levels </w:t>
      </w:r>
      <w:r w:rsidR="008763FE" w:rsidRPr="00EA0CBC">
        <w:rPr>
          <w:rFonts w:ascii="Garamond" w:hAnsi="Garamond" w:cstheme="minorHAnsi"/>
        </w:rPr>
        <w:t xml:space="preserve">represented in the </w:t>
      </w:r>
      <w:r w:rsidR="009D351C">
        <w:rPr>
          <w:rFonts w:ascii="Garamond" w:hAnsi="Garamond" w:cstheme="minorHAnsi"/>
        </w:rPr>
        <w:t>generic PRISM Tool</w:t>
      </w:r>
      <w:r w:rsidR="008763FE" w:rsidRPr="00EA0CBC">
        <w:rPr>
          <w:rFonts w:ascii="Garamond" w:hAnsi="Garamond" w:cstheme="minorHAnsi"/>
        </w:rPr>
        <w:t xml:space="preserve">s, the </w:t>
      </w:r>
      <w:proofErr w:type="spellStart"/>
      <w:r w:rsidR="008763FE" w:rsidRPr="00EA0CBC">
        <w:rPr>
          <w:rFonts w:ascii="Garamond" w:hAnsi="Garamond" w:cstheme="minorHAnsi"/>
          <w:b/>
          <w:i/>
        </w:rPr>
        <w:t>siteid</w:t>
      </w:r>
      <w:proofErr w:type="spellEnd"/>
      <w:r w:rsidR="008763FE" w:rsidRPr="00EA0CBC">
        <w:rPr>
          <w:rFonts w:ascii="Garamond" w:hAnsi="Garamond" w:cstheme="minorHAnsi"/>
        </w:rPr>
        <w:t xml:space="preserve"> must be modified</w:t>
      </w:r>
      <w:r w:rsidR="006D16F3">
        <w:rPr>
          <w:rFonts w:ascii="Garamond" w:hAnsi="Garamond" w:cstheme="minorHAnsi"/>
        </w:rPr>
        <w:t>,</w:t>
      </w:r>
      <w:r w:rsidR="008763FE" w:rsidRPr="00EA0CBC">
        <w:rPr>
          <w:rFonts w:ascii="Garamond" w:hAnsi="Garamond" w:cstheme="minorHAnsi"/>
        </w:rPr>
        <w:t xml:space="preserve"> to incorporate all levels correctly. This will require the following steps:</w:t>
      </w:r>
    </w:p>
    <w:p w14:paraId="42B4B5FD" w14:textId="6A7AB725" w:rsidR="008763FE" w:rsidRPr="00EA0CBC" w:rsidRDefault="00540C41" w:rsidP="00EA0CBC">
      <w:pPr>
        <w:pStyle w:val="ListParagraph"/>
        <w:numPr>
          <w:ilvl w:val="0"/>
          <w:numId w:val="12"/>
        </w:numPr>
        <w:spacing w:after="120" w:line="280" w:lineRule="atLeast"/>
        <w:contextualSpacing w:val="0"/>
        <w:rPr>
          <w:rFonts w:ascii="Garamond" w:hAnsi="Garamond" w:cstheme="minorHAnsi"/>
        </w:rPr>
      </w:pPr>
      <w:r w:rsidRPr="00EA0CBC">
        <w:rPr>
          <w:rFonts w:ascii="Garamond" w:hAnsi="Garamond" w:cstheme="minorHAnsi"/>
        </w:rPr>
        <w:t xml:space="preserve">Add or delete rows to represent the number of health system administrative levels in the appropriate section of </w:t>
      </w:r>
      <w:r w:rsidR="00F27276" w:rsidRPr="00EA0CBC">
        <w:rPr>
          <w:rFonts w:ascii="Garamond" w:hAnsi="Garamond" w:cstheme="minorHAnsi"/>
          <w:u w:val="single"/>
        </w:rPr>
        <w:t>all</w:t>
      </w:r>
      <w:r w:rsidR="00F27276" w:rsidRPr="00EA0CBC">
        <w:rPr>
          <w:rFonts w:ascii="Garamond" w:hAnsi="Garamond" w:cstheme="minorHAnsi"/>
        </w:rPr>
        <w:t xml:space="preserve"> </w:t>
      </w:r>
      <w:r w:rsidR="006D16F3">
        <w:rPr>
          <w:rFonts w:ascii="Garamond" w:hAnsi="Garamond" w:cstheme="minorHAnsi"/>
        </w:rPr>
        <w:t xml:space="preserve">of </w:t>
      </w:r>
      <w:r w:rsidRPr="00EA0CBC">
        <w:rPr>
          <w:rFonts w:ascii="Garamond" w:hAnsi="Garamond" w:cstheme="minorHAnsi"/>
        </w:rPr>
        <w:t>the modules</w:t>
      </w:r>
      <w:r w:rsidR="006D16F3">
        <w:rPr>
          <w:rFonts w:ascii="Garamond" w:hAnsi="Garamond" w:cstheme="minorHAnsi"/>
        </w:rPr>
        <w:t>—</w:t>
      </w:r>
      <w:r w:rsidRPr="00EA0CBC">
        <w:rPr>
          <w:rFonts w:ascii="Garamond" w:hAnsi="Garamond" w:cstheme="minorHAnsi"/>
        </w:rPr>
        <w:t xml:space="preserve">both the paper tools and the electronic forms (see Table </w:t>
      </w:r>
      <w:r w:rsidR="00EF31DA" w:rsidRPr="00EA0CBC">
        <w:rPr>
          <w:rFonts w:ascii="Garamond" w:hAnsi="Garamond" w:cstheme="minorHAnsi"/>
        </w:rPr>
        <w:t>3</w:t>
      </w:r>
      <w:r w:rsidRPr="00EA0CBC">
        <w:rPr>
          <w:rFonts w:ascii="Garamond" w:hAnsi="Garamond" w:cstheme="minorHAnsi"/>
        </w:rPr>
        <w:t>). Change the description to reflect the name used by the health system</w:t>
      </w:r>
      <w:r w:rsidR="00A87A80" w:rsidRPr="00EA0CBC">
        <w:rPr>
          <w:rFonts w:ascii="Garamond" w:hAnsi="Garamond" w:cstheme="minorHAnsi"/>
        </w:rPr>
        <w:t xml:space="preserve"> for each administrative level</w:t>
      </w:r>
      <w:r w:rsidRPr="00EA0CBC">
        <w:rPr>
          <w:rFonts w:ascii="Garamond" w:hAnsi="Garamond" w:cstheme="minorHAnsi"/>
        </w:rPr>
        <w:t>.</w:t>
      </w:r>
    </w:p>
    <w:p w14:paraId="29B68ECB" w14:textId="7C0564CC" w:rsidR="00540C41" w:rsidRPr="00EA0CBC" w:rsidRDefault="00540C41" w:rsidP="00EA0CBC">
      <w:pPr>
        <w:pStyle w:val="ListParagraph"/>
        <w:numPr>
          <w:ilvl w:val="0"/>
          <w:numId w:val="12"/>
        </w:numPr>
        <w:spacing w:after="120" w:line="280" w:lineRule="atLeast"/>
        <w:contextualSpacing w:val="0"/>
        <w:rPr>
          <w:rFonts w:ascii="Garamond" w:hAnsi="Garamond" w:cstheme="minorHAnsi"/>
        </w:rPr>
      </w:pPr>
      <w:r w:rsidRPr="00EA0CBC">
        <w:rPr>
          <w:rFonts w:ascii="Garamond" w:hAnsi="Garamond" w:cstheme="minorHAnsi"/>
        </w:rPr>
        <w:t xml:space="preserve">Renumber the appropriate </w:t>
      </w:r>
      <w:r w:rsidR="00F27276" w:rsidRPr="00EA0CBC">
        <w:rPr>
          <w:rFonts w:ascii="Garamond" w:hAnsi="Garamond" w:cstheme="minorHAnsi"/>
        </w:rPr>
        <w:t xml:space="preserve">fields </w:t>
      </w:r>
      <w:r w:rsidRPr="00EA0CBC">
        <w:rPr>
          <w:rFonts w:ascii="Garamond" w:hAnsi="Garamond" w:cstheme="minorHAnsi"/>
        </w:rPr>
        <w:t>so</w:t>
      </w:r>
      <w:r w:rsidR="009D351C">
        <w:rPr>
          <w:rFonts w:ascii="Garamond" w:hAnsi="Garamond" w:cstheme="minorHAnsi"/>
        </w:rPr>
        <w:t xml:space="preserve"> that</w:t>
      </w:r>
      <w:r w:rsidRPr="00EA0CBC">
        <w:rPr>
          <w:rFonts w:ascii="Garamond" w:hAnsi="Garamond" w:cstheme="minorHAnsi"/>
        </w:rPr>
        <w:t xml:space="preserve"> they are sequential</w:t>
      </w:r>
      <w:r w:rsidR="009D351C">
        <w:rPr>
          <w:rFonts w:ascii="Garamond" w:hAnsi="Garamond" w:cstheme="minorHAnsi"/>
        </w:rPr>
        <w:t xml:space="preserve"> (see Table 3)</w:t>
      </w:r>
      <w:r w:rsidRPr="00EA0CBC">
        <w:rPr>
          <w:rFonts w:ascii="Garamond" w:hAnsi="Garamond" w:cstheme="minorHAnsi"/>
        </w:rPr>
        <w:t>. Ensure that the rows are in order</w:t>
      </w:r>
      <w:r w:rsidR="006D16F3">
        <w:rPr>
          <w:rFonts w:ascii="Garamond" w:hAnsi="Garamond" w:cstheme="minorHAnsi"/>
        </w:rPr>
        <w:t>,</w:t>
      </w:r>
      <w:r w:rsidRPr="00EA0CBC">
        <w:rPr>
          <w:rFonts w:ascii="Garamond" w:hAnsi="Garamond" w:cstheme="minorHAnsi"/>
        </w:rPr>
        <w:t xml:space="preserve"> from </w:t>
      </w:r>
      <w:r w:rsidR="006D16F3">
        <w:rPr>
          <w:rFonts w:ascii="Garamond" w:hAnsi="Garamond" w:cstheme="minorHAnsi"/>
        </w:rPr>
        <w:t xml:space="preserve">the </w:t>
      </w:r>
      <w:r w:rsidRPr="00EA0CBC">
        <w:rPr>
          <w:rFonts w:ascii="Garamond" w:hAnsi="Garamond" w:cstheme="minorHAnsi"/>
        </w:rPr>
        <w:t xml:space="preserve">highest to </w:t>
      </w:r>
      <w:r w:rsidR="006D16F3">
        <w:rPr>
          <w:rFonts w:ascii="Garamond" w:hAnsi="Garamond" w:cstheme="minorHAnsi"/>
        </w:rPr>
        <w:t xml:space="preserve">the </w:t>
      </w:r>
      <w:r w:rsidR="009D351C">
        <w:rPr>
          <w:rFonts w:ascii="Garamond" w:hAnsi="Garamond" w:cstheme="minorHAnsi"/>
        </w:rPr>
        <w:t>lowest</w:t>
      </w:r>
      <w:r w:rsidR="009D351C" w:rsidRPr="009D351C">
        <w:rPr>
          <w:rFonts w:ascii="Garamond" w:hAnsi="Garamond" w:cstheme="minorHAnsi"/>
        </w:rPr>
        <w:t xml:space="preserve"> </w:t>
      </w:r>
      <w:r w:rsidR="009D351C" w:rsidRPr="00EA0CBC">
        <w:rPr>
          <w:rFonts w:ascii="Garamond" w:hAnsi="Garamond" w:cstheme="minorHAnsi"/>
        </w:rPr>
        <w:t>administrative level</w:t>
      </w:r>
      <w:r w:rsidR="009D351C">
        <w:rPr>
          <w:rFonts w:ascii="Garamond" w:hAnsi="Garamond" w:cstheme="minorHAnsi"/>
        </w:rPr>
        <w:t xml:space="preserve">, which is usually the </w:t>
      </w:r>
      <w:r w:rsidRPr="00EA0CBC">
        <w:rPr>
          <w:rFonts w:ascii="Garamond" w:hAnsi="Garamond" w:cstheme="minorHAnsi"/>
        </w:rPr>
        <w:t>facility.</w:t>
      </w:r>
    </w:p>
    <w:p w14:paraId="5B90BA17" w14:textId="1E9636D4" w:rsidR="00540C41" w:rsidRPr="00EA0CBC" w:rsidRDefault="00F27276" w:rsidP="00EA0CBC">
      <w:pPr>
        <w:pStyle w:val="ListParagraph"/>
        <w:numPr>
          <w:ilvl w:val="0"/>
          <w:numId w:val="12"/>
        </w:numPr>
        <w:spacing w:after="120" w:line="280" w:lineRule="atLeast"/>
        <w:contextualSpacing w:val="0"/>
        <w:rPr>
          <w:rFonts w:ascii="Garamond" w:hAnsi="Garamond" w:cstheme="minorHAnsi"/>
        </w:rPr>
      </w:pPr>
      <w:r w:rsidRPr="00EA0CBC">
        <w:rPr>
          <w:rFonts w:ascii="Garamond" w:hAnsi="Garamond" w:cstheme="minorHAnsi"/>
        </w:rPr>
        <w:t xml:space="preserve">Change the </w:t>
      </w:r>
      <w:proofErr w:type="spellStart"/>
      <w:r w:rsidRPr="00EA0CBC">
        <w:rPr>
          <w:rFonts w:ascii="Garamond" w:hAnsi="Garamond" w:cstheme="minorHAnsi"/>
          <w:b/>
          <w:i/>
        </w:rPr>
        <w:t>facil_typ</w:t>
      </w:r>
      <w:proofErr w:type="spellEnd"/>
      <w:r w:rsidRPr="00EA0CBC">
        <w:rPr>
          <w:rFonts w:ascii="Garamond" w:hAnsi="Garamond" w:cstheme="minorHAnsi"/>
        </w:rPr>
        <w:t xml:space="preserve"> </w:t>
      </w:r>
      <w:r w:rsidR="009D351C">
        <w:rPr>
          <w:rFonts w:ascii="Garamond" w:hAnsi="Garamond" w:cstheme="minorHAnsi"/>
        </w:rPr>
        <w:t>r</w:t>
      </w:r>
      <w:r w:rsidR="009D351C" w:rsidRPr="00EA0CBC">
        <w:rPr>
          <w:rFonts w:ascii="Garamond" w:hAnsi="Garamond" w:cstheme="minorHAnsi"/>
        </w:rPr>
        <w:t>e</w:t>
      </w:r>
      <w:r w:rsidR="009D351C">
        <w:rPr>
          <w:rFonts w:ascii="Garamond" w:hAnsi="Garamond" w:cstheme="minorHAnsi"/>
        </w:rPr>
        <w:t>sponse</w:t>
      </w:r>
      <w:r w:rsidR="009D351C" w:rsidRPr="00EA0CBC">
        <w:rPr>
          <w:rFonts w:ascii="Garamond" w:hAnsi="Garamond" w:cstheme="minorHAnsi"/>
        </w:rPr>
        <w:t xml:space="preserve"> </w:t>
      </w:r>
      <w:r w:rsidRPr="00EA0CBC">
        <w:rPr>
          <w:rFonts w:ascii="Garamond" w:hAnsi="Garamond" w:cstheme="minorHAnsi"/>
        </w:rPr>
        <w:t xml:space="preserve">list if necessary and update the </w:t>
      </w:r>
      <w:r w:rsidRPr="00EA0CBC">
        <w:rPr>
          <w:rFonts w:ascii="Garamond" w:hAnsi="Garamond" w:cstheme="minorHAnsi"/>
          <w:b/>
          <w:i/>
        </w:rPr>
        <w:t>relevance</w:t>
      </w:r>
      <w:r w:rsidRPr="00EA0CBC">
        <w:rPr>
          <w:rFonts w:ascii="Garamond" w:hAnsi="Garamond" w:cstheme="minorHAnsi"/>
        </w:rPr>
        <w:t xml:space="preserve"> statements to match the administrative levels with the facility types.</w:t>
      </w:r>
    </w:p>
    <w:p w14:paraId="5A3FF4F9" w14:textId="2A6545DE" w:rsidR="00F27276" w:rsidRPr="00EA0CBC" w:rsidRDefault="00F27276" w:rsidP="00EA0CBC">
      <w:pPr>
        <w:pStyle w:val="ListParagraph"/>
        <w:numPr>
          <w:ilvl w:val="0"/>
          <w:numId w:val="12"/>
        </w:numPr>
        <w:spacing w:after="120" w:line="280" w:lineRule="atLeast"/>
        <w:contextualSpacing w:val="0"/>
        <w:rPr>
          <w:rFonts w:ascii="Garamond" w:hAnsi="Garamond" w:cstheme="minorHAnsi"/>
        </w:rPr>
      </w:pPr>
      <w:r w:rsidRPr="00EA0CBC">
        <w:rPr>
          <w:rFonts w:ascii="Garamond" w:hAnsi="Garamond" w:cstheme="minorHAnsi"/>
        </w:rPr>
        <w:t xml:space="preserve">Update the </w:t>
      </w:r>
      <w:r w:rsidRPr="00EA0CBC">
        <w:rPr>
          <w:rFonts w:ascii="Garamond" w:hAnsi="Garamond" w:cstheme="minorHAnsi"/>
          <w:b/>
          <w:i/>
        </w:rPr>
        <w:t>calculate</w:t>
      </w:r>
      <w:r w:rsidRPr="00EA0CBC">
        <w:rPr>
          <w:rFonts w:ascii="Garamond" w:hAnsi="Garamond" w:cstheme="minorHAnsi"/>
        </w:rPr>
        <w:t xml:space="preserve"> statements in the </w:t>
      </w:r>
      <w:r w:rsidRPr="00EA0CBC">
        <w:rPr>
          <w:rFonts w:ascii="Garamond" w:hAnsi="Garamond" w:cstheme="minorHAnsi"/>
          <w:b/>
          <w:i/>
        </w:rPr>
        <w:t>survey</w:t>
      </w:r>
      <w:r w:rsidRPr="00EA0CBC">
        <w:rPr>
          <w:rFonts w:ascii="Garamond" w:hAnsi="Garamond" w:cstheme="minorHAnsi"/>
        </w:rPr>
        <w:t xml:space="preserve"> </w:t>
      </w:r>
      <w:r w:rsidR="000020FB" w:rsidRPr="00EA0CBC">
        <w:rPr>
          <w:rFonts w:ascii="Garamond" w:hAnsi="Garamond" w:cstheme="minorHAnsi"/>
        </w:rPr>
        <w:t xml:space="preserve">sheet </w:t>
      </w:r>
      <w:r w:rsidRPr="00EA0CBC">
        <w:rPr>
          <w:rFonts w:ascii="Garamond" w:hAnsi="Garamond" w:cstheme="minorHAnsi"/>
        </w:rPr>
        <w:t xml:space="preserve">that are associated with the </w:t>
      </w:r>
      <w:proofErr w:type="spellStart"/>
      <w:r w:rsidRPr="00EA0CBC">
        <w:rPr>
          <w:rFonts w:ascii="Garamond" w:hAnsi="Garamond" w:cstheme="minorHAnsi"/>
          <w:b/>
          <w:i/>
        </w:rPr>
        <w:t>siteid</w:t>
      </w:r>
      <w:proofErr w:type="spellEnd"/>
      <w:r w:rsidRPr="00EA0CBC">
        <w:rPr>
          <w:rFonts w:ascii="Garamond" w:hAnsi="Garamond" w:cstheme="minorHAnsi"/>
        </w:rPr>
        <w:t xml:space="preserve">. </w:t>
      </w:r>
      <w:r w:rsidR="00A572E1" w:rsidRPr="00EA0CBC">
        <w:rPr>
          <w:rFonts w:ascii="Garamond" w:hAnsi="Garamond" w:cstheme="minorHAnsi"/>
        </w:rPr>
        <w:t xml:space="preserve">Ensure that the concatenation formulas include all the administrative levels. </w:t>
      </w:r>
      <w:r w:rsidRPr="00EA0CBC">
        <w:rPr>
          <w:rFonts w:ascii="Garamond" w:hAnsi="Garamond" w:cstheme="minorHAnsi"/>
        </w:rPr>
        <w:t>These must be sync</w:t>
      </w:r>
      <w:r w:rsidR="009D351C">
        <w:rPr>
          <w:rFonts w:ascii="Garamond" w:hAnsi="Garamond" w:cstheme="minorHAnsi"/>
        </w:rPr>
        <w:t>hronized</w:t>
      </w:r>
      <w:r w:rsidRPr="00EA0CBC">
        <w:rPr>
          <w:rFonts w:ascii="Garamond" w:hAnsi="Garamond" w:cstheme="minorHAnsi"/>
        </w:rPr>
        <w:t xml:space="preserve"> across the forms</w:t>
      </w:r>
      <w:r w:rsidR="006D16F3">
        <w:rPr>
          <w:rFonts w:ascii="Garamond" w:hAnsi="Garamond" w:cstheme="minorHAnsi"/>
        </w:rPr>
        <w:t>,</w:t>
      </w:r>
      <w:r w:rsidRPr="00EA0CBC">
        <w:rPr>
          <w:rFonts w:ascii="Garamond" w:hAnsi="Garamond" w:cstheme="minorHAnsi"/>
        </w:rPr>
        <w:t xml:space="preserve"> to </w:t>
      </w:r>
      <w:r w:rsidR="00723DD5" w:rsidRPr="00EA0CBC">
        <w:rPr>
          <w:rFonts w:ascii="Garamond" w:hAnsi="Garamond" w:cstheme="minorHAnsi"/>
        </w:rPr>
        <w:t>maintain</w:t>
      </w:r>
      <w:r w:rsidRPr="00EA0CBC">
        <w:rPr>
          <w:rFonts w:ascii="Garamond" w:hAnsi="Garamond" w:cstheme="minorHAnsi"/>
        </w:rPr>
        <w:t xml:space="preserve"> the link</w:t>
      </w:r>
      <w:r w:rsidR="00446449" w:rsidRPr="00EA0CBC">
        <w:rPr>
          <w:rFonts w:ascii="Garamond" w:hAnsi="Garamond" w:cstheme="minorHAnsi"/>
        </w:rPr>
        <w:t xml:space="preserve"> </w:t>
      </w:r>
      <w:r w:rsidRPr="00EA0CBC">
        <w:rPr>
          <w:rFonts w:ascii="Garamond" w:hAnsi="Garamond" w:cstheme="minorHAnsi"/>
        </w:rPr>
        <w:t>by site.</w:t>
      </w:r>
    </w:p>
    <w:p w14:paraId="62A5CE85" w14:textId="77777777" w:rsidR="00A17139" w:rsidRPr="00D17AA8" w:rsidRDefault="00A17139" w:rsidP="00B96838">
      <w:pPr>
        <w:spacing w:before="60" w:after="60" w:line="240" w:lineRule="auto"/>
        <w:rPr>
          <w:rFonts w:cstheme="minorHAnsi"/>
        </w:rPr>
      </w:pPr>
    </w:p>
    <w:p w14:paraId="05FB8F84" w14:textId="60DF837F" w:rsidR="004A254F" w:rsidRDefault="00446449" w:rsidP="00876601">
      <w:pPr>
        <w:spacing w:after="120" w:line="280" w:lineRule="atLeast"/>
        <w:contextualSpacing/>
        <w:rPr>
          <w:rFonts w:ascii="Garamond" w:hAnsi="Garamond" w:cstheme="minorHAnsi"/>
        </w:rPr>
      </w:pPr>
      <w:r w:rsidRPr="00EA0CBC">
        <w:rPr>
          <w:rFonts w:ascii="Garamond" w:hAnsi="Garamond" w:cstheme="minorHAnsi"/>
        </w:rPr>
        <w:t xml:space="preserve">Even if it is not necessary </w:t>
      </w:r>
      <w:r w:rsidR="005C72AC" w:rsidRPr="00EA0CBC">
        <w:rPr>
          <w:rFonts w:ascii="Garamond" w:hAnsi="Garamond" w:cstheme="minorHAnsi"/>
        </w:rPr>
        <w:t>to modify</w:t>
      </w:r>
      <w:r w:rsidR="00F60D58" w:rsidRPr="00EA0CBC">
        <w:rPr>
          <w:rFonts w:ascii="Garamond" w:hAnsi="Garamond" w:cstheme="minorHAnsi"/>
        </w:rPr>
        <w:t xml:space="preserve"> the administrative levels</w:t>
      </w:r>
      <w:r w:rsidR="005C72AC" w:rsidRPr="00EA0CBC">
        <w:rPr>
          <w:rFonts w:ascii="Garamond" w:hAnsi="Garamond" w:cstheme="minorHAnsi"/>
        </w:rPr>
        <w:t>, it may be necessary to update the facility types.</w:t>
      </w:r>
      <w:r w:rsidR="00FA5D76">
        <w:rPr>
          <w:rFonts w:ascii="Garamond" w:hAnsi="Garamond" w:cstheme="minorHAnsi"/>
        </w:rPr>
        <w:t xml:space="preserve"> </w:t>
      </w:r>
      <w:r w:rsidR="00F60D58" w:rsidRPr="00EA0CBC">
        <w:rPr>
          <w:rFonts w:ascii="Garamond" w:hAnsi="Garamond" w:cstheme="minorHAnsi"/>
        </w:rPr>
        <w:t xml:space="preserve">In that case, </w:t>
      </w:r>
      <w:r w:rsidR="006D16F3">
        <w:rPr>
          <w:rFonts w:ascii="Garamond" w:hAnsi="Garamond" w:cstheme="minorHAnsi"/>
        </w:rPr>
        <w:t>S</w:t>
      </w:r>
      <w:r w:rsidR="006D16F3" w:rsidRPr="00EA0CBC">
        <w:rPr>
          <w:rFonts w:ascii="Garamond" w:hAnsi="Garamond" w:cstheme="minorHAnsi"/>
        </w:rPr>
        <w:t xml:space="preserve">tep </w:t>
      </w:r>
      <w:r w:rsidR="00F60D58" w:rsidRPr="00EA0CBC">
        <w:rPr>
          <w:rFonts w:ascii="Garamond" w:hAnsi="Garamond" w:cstheme="minorHAnsi"/>
        </w:rPr>
        <w:t>3 above is all that needs to be done.</w:t>
      </w:r>
    </w:p>
    <w:p w14:paraId="79C48A35" w14:textId="04E37AB0" w:rsidR="00C2209E" w:rsidRDefault="00C2209E" w:rsidP="00876601">
      <w:pPr>
        <w:spacing w:after="120" w:line="280" w:lineRule="atLeast"/>
        <w:contextualSpacing/>
        <w:rPr>
          <w:rFonts w:ascii="Garamond" w:hAnsi="Garamond" w:cstheme="minorHAnsi"/>
        </w:rPr>
      </w:pPr>
    </w:p>
    <w:p w14:paraId="25E65861" w14:textId="77777777" w:rsidR="00C2209E" w:rsidRDefault="00C2209E" w:rsidP="00876601">
      <w:pPr>
        <w:spacing w:after="120" w:line="280" w:lineRule="atLeast"/>
        <w:contextualSpacing/>
        <w:rPr>
          <w:rFonts w:ascii="Garamond" w:hAnsi="Garamond" w:cstheme="minorHAnsi"/>
        </w:rPr>
      </w:pPr>
    </w:p>
    <w:p w14:paraId="21BBBE16" w14:textId="72D785DD" w:rsidR="008B3019" w:rsidRDefault="008B3019" w:rsidP="00876601">
      <w:pPr>
        <w:spacing w:after="120" w:line="280" w:lineRule="atLeast"/>
        <w:contextualSpacing/>
        <w:rPr>
          <w:rFonts w:ascii="Garamond" w:hAnsi="Garamond" w:cstheme="minorHAnsi"/>
        </w:rPr>
      </w:pPr>
    </w:p>
    <w:p w14:paraId="51375ACF" w14:textId="41600E18" w:rsidR="008B3019" w:rsidRDefault="008B3019" w:rsidP="00876601">
      <w:pPr>
        <w:spacing w:after="120" w:line="280" w:lineRule="atLeast"/>
        <w:contextualSpacing/>
        <w:rPr>
          <w:rFonts w:ascii="Garamond" w:hAnsi="Garamond" w:cstheme="minorHAnsi"/>
        </w:rPr>
      </w:pPr>
    </w:p>
    <w:p w14:paraId="1D098078" w14:textId="50B95819" w:rsidR="008B3019" w:rsidRDefault="008B3019" w:rsidP="00876601">
      <w:pPr>
        <w:spacing w:after="120" w:line="280" w:lineRule="atLeast"/>
        <w:contextualSpacing/>
        <w:rPr>
          <w:rFonts w:ascii="Garamond" w:hAnsi="Garamond" w:cstheme="minorHAnsi"/>
        </w:rPr>
      </w:pPr>
    </w:p>
    <w:p w14:paraId="7175A36D" w14:textId="77777777" w:rsidR="008B3019" w:rsidRDefault="008B3019" w:rsidP="00876601">
      <w:pPr>
        <w:spacing w:after="120" w:line="280" w:lineRule="atLeast"/>
        <w:contextualSpacing/>
        <w:rPr>
          <w:rFonts w:ascii="Garamond" w:hAnsi="Garamond" w:cstheme="minorHAnsi"/>
        </w:rPr>
      </w:pPr>
    </w:p>
    <w:p w14:paraId="14684C99" w14:textId="77777777" w:rsidR="00876601" w:rsidRDefault="00876601" w:rsidP="00876601">
      <w:pPr>
        <w:spacing w:after="120" w:line="280" w:lineRule="atLeast"/>
        <w:contextualSpacing/>
        <w:rPr>
          <w:rFonts w:ascii="Garamond" w:hAnsi="Garamond" w:cstheme="minorHAnsi"/>
        </w:rPr>
      </w:pPr>
    </w:p>
    <w:p w14:paraId="0F655BC5" w14:textId="552704D2" w:rsidR="003F7212" w:rsidRPr="00C33230" w:rsidRDefault="0032492D" w:rsidP="00D6138C">
      <w:pPr>
        <w:pStyle w:val="Heading1"/>
      </w:pPr>
      <w:bookmarkStart w:id="38" w:name="_Toc530780202"/>
      <w:r>
        <w:rPr>
          <w:noProof/>
        </w:rPr>
        <w:lastRenderedPageBreak/>
        <w:drawing>
          <wp:anchor distT="0" distB="0" distL="114300" distR="114300" simplePos="0" relativeHeight="251677696" behindDoc="0" locked="0" layoutInCell="1" allowOverlap="1" wp14:anchorId="54F0D317" wp14:editId="09CF6A57">
            <wp:simplePos x="0" y="0"/>
            <wp:positionH relativeFrom="margin">
              <wp:posOffset>-965200</wp:posOffset>
            </wp:positionH>
            <wp:positionV relativeFrom="margin">
              <wp:posOffset>-965200</wp:posOffset>
            </wp:positionV>
            <wp:extent cx="7813040" cy="706755"/>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dule banners"/>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7813040" cy="706755"/>
                    </a:xfrm>
                    <a:prstGeom prst="rect">
                      <a:avLst/>
                    </a:prstGeom>
                    <a:noFill/>
                    <a:ln>
                      <a:noFill/>
                    </a:ln>
                  </pic:spPr>
                </pic:pic>
              </a:graphicData>
            </a:graphic>
            <wp14:sizeRelH relativeFrom="page">
              <wp14:pctWidth>0</wp14:pctWidth>
            </wp14:sizeRelH>
            <wp14:sizeRelV relativeFrom="page">
              <wp14:pctHeight>0</wp14:pctHeight>
            </wp14:sizeRelV>
          </wp:anchor>
        </w:drawing>
      </w:r>
      <w:r w:rsidR="004027C3" w:rsidRPr="00C33230">
        <w:t xml:space="preserve">ADAPTATION NOTES FOR </w:t>
      </w:r>
      <w:r w:rsidR="00F51129" w:rsidRPr="00C33230">
        <w:t xml:space="preserve">SURVEYCTO </w:t>
      </w:r>
      <w:r w:rsidR="004027C3" w:rsidRPr="00C33230">
        <w:t>FORMS</w:t>
      </w:r>
      <w:bookmarkEnd w:id="38"/>
    </w:p>
    <w:p w14:paraId="2AFD11E5" w14:textId="77777777" w:rsidR="00876601" w:rsidRDefault="00876601" w:rsidP="00EA0CBC">
      <w:pPr>
        <w:spacing w:after="120" w:line="280" w:lineRule="exact"/>
        <w:rPr>
          <w:rFonts w:ascii="Garamond" w:hAnsi="Garamond" w:cstheme="minorHAnsi"/>
        </w:rPr>
      </w:pPr>
    </w:p>
    <w:p w14:paraId="3E7E5288" w14:textId="7C6A153C" w:rsidR="003B565A" w:rsidRDefault="003B565A" w:rsidP="00876601">
      <w:pPr>
        <w:spacing w:after="120" w:line="280" w:lineRule="atLeast"/>
        <w:contextualSpacing/>
        <w:rPr>
          <w:rFonts w:ascii="Garamond" w:hAnsi="Garamond" w:cstheme="minorHAnsi"/>
        </w:rPr>
      </w:pPr>
      <w:r w:rsidRPr="00EA0CBC">
        <w:rPr>
          <w:rFonts w:ascii="Garamond" w:hAnsi="Garamond" w:cstheme="minorHAnsi"/>
        </w:rPr>
        <w:t xml:space="preserve">In the section above, customization was presented from the viewpoint of what was being revised. </w:t>
      </w:r>
      <w:r w:rsidR="00AF5113" w:rsidRPr="00EA0CBC">
        <w:rPr>
          <w:rFonts w:ascii="Garamond" w:hAnsi="Garamond" w:cstheme="minorHAnsi"/>
        </w:rPr>
        <w:t>The focus of</w:t>
      </w:r>
      <w:r w:rsidRPr="00EA0CBC">
        <w:rPr>
          <w:rFonts w:ascii="Garamond" w:hAnsi="Garamond" w:cstheme="minorHAnsi"/>
        </w:rPr>
        <w:t xml:space="preserve"> this subsection</w:t>
      </w:r>
      <w:r w:rsidR="00AF5113" w:rsidRPr="00EA0CBC">
        <w:rPr>
          <w:rFonts w:ascii="Garamond" w:hAnsi="Garamond" w:cstheme="minorHAnsi"/>
        </w:rPr>
        <w:t xml:space="preserve"> is on </w:t>
      </w:r>
      <w:r w:rsidRPr="00EA0CBC">
        <w:rPr>
          <w:rFonts w:ascii="Garamond" w:hAnsi="Garamond" w:cstheme="minorHAnsi"/>
        </w:rPr>
        <w:t>the design a</w:t>
      </w:r>
      <w:r w:rsidR="00AF5113" w:rsidRPr="00EA0CBC">
        <w:rPr>
          <w:rFonts w:ascii="Garamond" w:hAnsi="Garamond" w:cstheme="minorHAnsi"/>
        </w:rPr>
        <w:t xml:space="preserve">nd </w:t>
      </w:r>
      <w:r w:rsidR="006570BD" w:rsidRPr="00EA0CBC">
        <w:rPr>
          <w:rFonts w:ascii="Garamond" w:hAnsi="Garamond" w:cstheme="minorHAnsi"/>
        </w:rPr>
        <w:t>organization</w:t>
      </w:r>
      <w:r w:rsidR="00AF5113" w:rsidRPr="00EA0CBC">
        <w:rPr>
          <w:rFonts w:ascii="Garamond" w:hAnsi="Garamond" w:cstheme="minorHAnsi"/>
        </w:rPr>
        <w:t xml:space="preserve"> of the </w:t>
      </w:r>
      <w:r w:rsidR="009D351C">
        <w:rPr>
          <w:rFonts w:ascii="Garamond" w:hAnsi="Garamond" w:cstheme="minorHAnsi"/>
        </w:rPr>
        <w:t>SurveyCTO</w:t>
      </w:r>
      <w:r w:rsidR="009D351C" w:rsidRPr="00EA0CBC">
        <w:rPr>
          <w:rFonts w:ascii="Garamond" w:hAnsi="Garamond" w:cstheme="minorHAnsi"/>
        </w:rPr>
        <w:t xml:space="preserve"> </w:t>
      </w:r>
      <w:r w:rsidR="00AF5113" w:rsidRPr="00EA0CBC">
        <w:rPr>
          <w:rFonts w:ascii="Garamond" w:hAnsi="Garamond" w:cstheme="minorHAnsi"/>
        </w:rPr>
        <w:t xml:space="preserve">forms. There is no inherent order to the topics </w:t>
      </w:r>
      <w:r w:rsidR="006570BD" w:rsidRPr="00EA0CBC">
        <w:rPr>
          <w:rFonts w:ascii="Garamond" w:hAnsi="Garamond" w:cstheme="minorHAnsi"/>
        </w:rPr>
        <w:t>covered</w:t>
      </w:r>
      <w:r w:rsidR="006D16F3">
        <w:rPr>
          <w:rFonts w:ascii="Garamond" w:hAnsi="Garamond" w:cstheme="minorHAnsi"/>
        </w:rPr>
        <w:t>, because</w:t>
      </w:r>
      <w:r w:rsidR="00AF5113" w:rsidRPr="00EA0CBC">
        <w:rPr>
          <w:rFonts w:ascii="Garamond" w:hAnsi="Garamond" w:cstheme="minorHAnsi"/>
        </w:rPr>
        <w:t xml:space="preserve"> they are not necessarily related but </w:t>
      </w:r>
      <w:r w:rsidR="006D16F3">
        <w:rPr>
          <w:rFonts w:ascii="Garamond" w:hAnsi="Garamond" w:cstheme="minorHAnsi"/>
        </w:rPr>
        <w:t xml:space="preserve">instead are </w:t>
      </w:r>
      <w:r w:rsidR="00AF5113" w:rsidRPr="00EA0CBC">
        <w:rPr>
          <w:rFonts w:ascii="Garamond" w:hAnsi="Garamond" w:cstheme="minorHAnsi"/>
        </w:rPr>
        <w:t xml:space="preserve">tips that will enhance your understanding of how SurveyCTO was implemented </w:t>
      </w:r>
      <w:r w:rsidR="006D16F3">
        <w:rPr>
          <w:rFonts w:ascii="Garamond" w:hAnsi="Garamond" w:cstheme="minorHAnsi"/>
        </w:rPr>
        <w:t>for</w:t>
      </w:r>
      <w:r w:rsidR="00AF5113" w:rsidRPr="00EA0CBC">
        <w:rPr>
          <w:rFonts w:ascii="Garamond" w:hAnsi="Garamond" w:cstheme="minorHAnsi"/>
        </w:rPr>
        <w:t xml:space="preserve"> PRISM.</w:t>
      </w:r>
    </w:p>
    <w:p w14:paraId="5A79B764" w14:textId="50F1862A" w:rsidR="00876601" w:rsidRPr="0025449A" w:rsidRDefault="00876601" w:rsidP="0025449A">
      <w:pPr>
        <w:spacing w:after="0" w:line="280" w:lineRule="atLeast"/>
        <w:contextualSpacing/>
        <w:rPr>
          <w:rFonts w:ascii="Garamond" w:hAnsi="Garamond" w:cstheme="minorHAnsi"/>
          <w:color w:val="CC0099"/>
        </w:rPr>
      </w:pPr>
    </w:p>
    <w:p w14:paraId="5CB4DB1D" w14:textId="42039A98" w:rsidR="0022327A" w:rsidRPr="0025449A" w:rsidRDefault="0022327A" w:rsidP="00E0602B">
      <w:pPr>
        <w:pStyle w:val="Heading3"/>
      </w:pPr>
      <w:bookmarkStart w:id="39" w:name="_Toc530780203"/>
      <w:r w:rsidRPr="0025449A">
        <w:t xml:space="preserve">Calculating </w:t>
      </w:r>
      <w:r w:rsidR="0040319A">
        <w:t>D</w:t>
      </w:r>
      <w:r w:rsidRPr="0025449A">
        <w:t xml:space="preserve">uration of </w:t>
      </w:r>
      <w:r w:rsidR="0040319A">
        <w:t>D</w:t>
      </w:r>
      <w:r w:rsidRPr="0025449A">
        <w:t xml:space="preserve">ata </w:t>
      </w:r>
      <w:r w:rsidR="0040319A">
        <w:t>E</w:t>
      </w:r>
      <w:r w:rsidRPr="0025449A">
        <w:t>ntry</w:t>
      </w:r>
      <w:bookmarkEnd w:id="39"/>
    </w:p>
    <w:p w14:paraId="44D96F34" w14:textId="77777777" w:rsidR="0022327A" w:rsidRPr="00EA0CBC" w:rsidRDefault="0022327A" w:rsidP="00876601">
      <w:pPr>
        <w:spacing w:after="120" w:line="280" w:lineRule="atLeast"/>
        <w:contextualSpacing/>
        <w:rPr>
          <w:rFonts w:ascii="Garamond" w:hAnsi="Garamond" w:cstheme="minorHAnsi"/>
        </w:rPr>
      </w:pPr>
    </w:p>
    <w:p w14:paraId="67E22534" w14:textId="2F22A3C6" w:rsidR="003B565A" w:rsidRDefault="009D351C" w:rsidP="00876601">
      <w:pPr>
        <w:spacing w:after="120" w:line="280" w:lineRule="atLeast"/>
        <w:contextualSpacing/>
        <w:rPr>
          <w:rFonts w:ascii="Garamond" w:hAnsi="Garamond" w:cstheme="minorHAnsi"/>
        </w:rPr>
      </w:pPr>
      <w:r>
        <w:rPr>
          <w:rFonts w:ascii="Garamond" w:hAnsi="Garamond" w:cstheme="minorHAnsi"/>
        </w:rPr>
        <w:t xml:space="preserve">As aforementioned, </w:t>
      </w:r>
      <w:r w:rsidR="003B565A" w:rsidRPr="00EA0CBC">
        <w:rPr>
          <w:rFonts w:ascii="Garamond" w:hAnsi="Garamond" w:cstheme="minorHAnsi"/>
        </w:rPr>
        <w:t>SurveyCTO has some internal fields</w:t>
      </w:r>
      <w:r w:rsidR="006D16F3">
        <w:rPr>
          <w:rFonts w:ascii="Garamond" w:hAnsi="Garamond" w:cstheme="minorHAnsi"/>
        </w:rPr>
        <w:t>—</w:t>
      </w:r>
      <w:r w:rsidR="003B565A" w:rsidRPr="00EA0CBC">
        <w:rPr>
          <w:rFonts w:ascii="Garamond" w:hAnsi="Garamond" w:cstheme="minorHAnsi"/>
        </w:rPr>
        <w:t>hidden from the user interface</w:t>
      </w:r>
      <w:r w:rsidR="006D16F3">
        <w:rPr>
          <w:rFonts w:ascii="Garamond" w:hAnsi="Garamond" w:cstheme="minorHAnsi"/>
        </w:rPr>
        <w:t>—</w:t>
      </w:r>
      <w:r w:rsidR="003B565A" w:rsidRPr="00EA0CBC">
        <w:rPr>
          <w:rFonts w:ascii="Garamond" w:hAnsi="Garamond" w:cstheme="minorHAnsi"/>
        </w:rPr>
        <w:t xml:space="preserve">that are part of every form. Three fields are of particular interest: </w:t>
      </w:r>
      <w:proofErr w:type="spellStart"/>
      <w:r w:rsidR="003B565A" w:rsidRPr="00EA0CBC">
        <w:rPr>
          <w:rFonts w:ascii="Garamond" w:hAnsi="Garamond" w:cstheme="minorHAnsi"/>
          <w:b/>
          <w:i/>
        </w:rPr>
        <w:t>startime</w:t>
      </w:r>
      <w:proofErr w:type="spellEnd"/>
      <w:r w:rsidR="003B565A" w:rsidRPr="00EA0CBC">
        <w:rPr>
          <w:rFonts w:ascii="Garamond" w:hAnsi="Garamond" w:cstheme="minorHAnsi"/>
        </w:rPr>
        <w:t xml:space="preserve">, </w:t>
      </w:r>
      <w:proofErr w:type="spellStart"/>
      <w:r w:rsidR="003B565A" w:rsidRPr="00EA0CBC">
        <w:rPr>
          <w:rFonts w:ascii="Garamond" w:hAnsi="Garamond" w:cstheme="minorHAnsi"/>
          <w:b/>
          <w:i/>
        </w:rPr>
        <w:t>endtime</w:t>
      </w:r>
      <w:proofErr w:type="spellEnd"/>
      <w:r w:rsidR="003B565A" w:rsidRPr="00EA0CBC">
        <w:rPr>
          <w:rFonts w:ascii="Garamond" w:hAnsi="Garamond" w:cstheme="minorHAnsi"/>
        </w:rPr>
        <w:t xml:space="preserve">, and </w:t>
      </w:r>
      <w:r w:rsidR="003B565A" w:rsidRPr="00EA0CBC">
        <w:rPr>
          <w:rFonts w:ascii="Garamond" w:hAnsi="Garamond" w:cstheme="minorHAnsi"/>
          <w:b/>
          <w:i/>
        </w:rPr>
        <w:t>duration</w:t>
      </w:r>
      <w:r w:rsidR="003B565A" w:rsidRPr="00EA0CBC">
        <w:rPr>
          <w:rFonts w:ascii="Garamond" w:hAnsi="Garamond" w:cstheme="minorHAnsi"/>
        </w:rPr>
        <w:t xml:space="preserve">. SurveyCTO captures the start and end times of data entry </w:t>
      </w:r>
      <w:r w:rsidR="00A67544" w:rsidRPr="00EA0CBC">
        <w:rPr>
          <w:rFonts w:ascii="Garamond" w:hAnsi="Garamond" w:cstheme="minorHAnsi"/>
        </w:rPr>
        <w:t>for</w:t>
      </w:r>
      <w:r w:rsidR="003B565A" w:rsidRPr="00EA0CBC">
        <w:rPr>
          <w:rFonts w:ascii="Garamond" w:hAnsi="Garamond" w:cstheme="minorHAnsi"/>
        </w:rPr>
        <w:t xml:space="preserve"> a form and uses them to calculate </w:t>
      </w:r>
      <w:r w:rsidR="00A67544" w:rsidRPr="00EA0CBC">
        <w:rPr>
          <w:rFonts w:ascii="Garamond" w:hAnsi="Garamond" w:cstheme="minorHAnsi"/>
        </w:rPr>
        <w:t xml:space="preserve">the </w:t>
      </w:r>
      <w:r w:rsidR="003B565A" w:rsidRPr="00EA0CBC">
        <w:rPr>
          <w:rFonts w:ascii="Garamond" w:hAnsi="Garamond" w:cstheme="minorHAnsi"/>
        </w:rPr>
        <w:t xml:space="preserve">duration </w:t>
      </w:r>
      <w:r w:rsidR="00A67544" w:rsidRPr="00EA0CBC">
        <w:rPr>
          <w:rFonts w:ascii="Garamond" w:hAnsi="Garamond" w:cstheme="minorHAnsi"/>
        </w:rPr>
        <w:t xml:space="preserve">of data entry </w:t>
      </w:r>
      <w:r w:rsidR="003B565A" w:rsidRPr="00EA0CBC">
        <w:rPr>
          <w:rFonts w:ascii="Garamond" w:hAnsi="Garamond" w:cstheme="minorHAnsi"/>
        </w:rPr>
        <w:t xml:space="preserve">in seconds. A calculated field called </w:t>
      </w:r>
      <w:proofErr w:type="spellStart"/>
      <w:r w:rsidR="003B565A" w:rsidRPr="00EA0CBC">
        <w:rPr>
          <w:rFonts w:ascii="Garamond" w:hAnsi="Garamond" w:cstheme="minorHAnsi"/>
          <w:b/>
          <w:i/>
        </w:rPr>
        <w:t>duration_min</w:t>
      </w:r>
      <w:proofErr w:type="spellEnd"/>
      <w:r w:rsidR="003B565A" w:rsidRPr="00EA0CBC">
        <w:rPr>
          <w:rFonts w:ascii="Garamond" w:hAnsi="Garamond" w:cstheme="minorHAnsi"/>
        </w:rPr>
        <w:t xml:space="preserve"> </w:t>
      </w:r>
      <w:r w:rsidR="00A67544" w:rsidRPr="00EA0CBC">
        <w:rPr>
          <w:rFonts w:ascii="Garamond" w:hAnsi="Garamond" w:cstheme="minorHAnsi"/>
        </w:rPr>
        <w:t>was</w:t>
      </w:r>
      <w:r w:rsidR="003B565A" w:rsidRPr="00EA0CBC">
        <w:rPr>
          <w:rFonts w:ascii="Garamond" w:hAnsi="Garamond" w:cstheme="minorHAnsi"/>
        </w:rPr>
        <w:t xml:space="preserve"> added to every form</w:t>
      </w:r>
      <w:r w:rsidR="001B4FC8">
        <w:rPr>
          <w:rFonts w:ascii="Garamond" w:hAnsi="Garamond" w:cstheme="minorHAnsi"/>
        </w:rPr>
        <w:t>,</w:t>
      </w:r>
      <w:r w:rsidR="003B565A" w:rsidRPr="00EA0CBC">
        <w:rPr>
          <w:rFonts w:ascii="Garamond" w:hAnsi="Garamond" w:cstheme="minorHAnsi"/>
        </w:rPr>
        <w:t xml:space="preserve"> to convert </w:t>
      </w:r>
      <w:r w:rsidR="003B565A" w:rsidRPr="00EA0CBC">
        <w:rPr>
          <w:rFonts w:ascii="Garamond" w:hAnsi="Garamond" w:cstheme="minorHAnsi"/>
          <w:b/>
          <w:i/>
        </w:rPr>
        <w:t>duration</w:t>
      </w:r>
      <w:r w:rsidR="003B565A" w:rsidRPr="00EA0CBC">
        <w:rPr>
          <w:rFonts w:ascii="Garamond" w:hAnsi="Garamond" w:cstheme="minorHAnsi"/>
        </w:rPr>
        <w:t xml:space="preserve"> to minutes. It is not a </w:t>
      </w:r>
      <w:r w:rsidR="00D612EC" w:rsidRPr="00EA0CBC">
        <w:rPr>
          <w:rFonts w:ascii="Garamond" w:hAnsi="Garamond" w:cstheme="minorHAnsi"/>
        </w:rPr>
        <w:t>key</w:t>
      </w:r>
      <w:r w:rsidR="003B565A" w:rsidRPr="00EA0CBC">
        <w:rPr>
          <w:rFonts w:ascii="Garamond" w:hAnsi="Garamond" w:cstheme="minorHAnsi"/>
        </w:rPr>
        <w:t xml:space="preserve"> field</w:t>
      </w:r>
      <w:r w:rsidR="00D612EC" w:rsidRPr="00EA0CBC">
        <w:rPr>
          <w:rFonts w:ascii="Garamond" w:hAnsi="Garamond" w:cstheme="minorHAnsi"/>
        </w:rPr>
        <w:t xml:space="preserve"> used in indicator calculations</w:t>
      </w:r>
      <w:r w:rsidR="003B565A" w:rsidRPr="00EA0CBC">
        <w:rPr>
          <w:rFonts w:ascii="Garamond" w:hAnsi="Garamond" w:cstheme="minorHAnsi"/>
        </w:rPr>
        <w:t>, but may be useful in monitoring data collection.</w:t>
      </w:r>
    </w:p>
    <w:p w14:paraId="5EF1AAEF" w14:textId="77777777" w:rsidR="00876601" w:rsidRPr="0025449A" w:rsidRDefault="00876601" w:rsidP="0025449A">
      <w:pPr>
        <w:spacing w:after="0" w:line="280" w:lineRule="atLeast"/>
        <w:contextualSpacing/>
        <w:rPr>
          <w:rFonts w:ascii="Garamond" w:hAnsi="Garamond" w:cstheme="minorHAnsi"/>
          <w:color w:val="CC0099"/>
        </w:rPr>
      </w:pPr>
    </w:p>
    <w:p w14:paraId="443939A0" w14:textId="24D3F378" w:rsidR="0022327A" w:rsidRPr="0025449A" w:rsidRDefault="0022327A" w:rsidP="00E0602B">
      <w:pPr>
        <w:pStyle w:val="Heading3"/>
      </w:pPr>
      <w:bookmarkStart w:id="40" w:name="_Toc530780204"/>
      <w:r w:rsidRPr="0025449A">
        <w:t xml:space="preserve">Creating </w:t>
      </w:r>
      <w:r w:rsidR="0040319A" w:rsidRPr="0025449A">
        <w:t>Interim Data Elements</w:t>
      </w:r>
      <w:bookmarkEnd w:id="40"/>
    </w:p>
    <w:p w14:paraId="61C6AFC8" w14:textId="77777777" w:rsidR="0022327A" w:rsidRDefault="0022327A" w:rsidP="00876601">
      <w:pPr>
        <w:spacing w:after="120" w:line="280" w:lineRule="atLeast"/>
        <w:contextualSpacing/>
        <w:rPr>
          <w:rFonts w:ascii="Garamond" w:hAnsi="Garamond" w:cstheme="minorHAnsi"/>
        </w:rPr>
      </w:pPr>
    </w:p>
    <w:p w14:paraId="233F5457" w14:textId="0C36C37A" w:rsidR="00830697" w:rsidRDefault="00162ADC" w:rsidP="00876601">
      <w:pPr>
        <w:spacing w:after="120" w:line="280" w:lineRule="atLeast"/>
        <w:contextualSpacing/>
        <w:rPr>
          <w:rFonts w:ascii="Garamond" w:hAnsi="Garamond" w:cstheme="minorHAnsi"/>
        </w:rPr>
      </w:pPr>
      <w:r w:rsidRPr="00EA0CBC">
        <w:rPr>
          <w:rFonts w:ascii="Garamond" w:hAnsi="Garamond" w:cstheme="minorHAnsi"/>
        </w:rPr>
        <w:t xml:space="preserve">Sometimes it </w:t>
      </w:r>
      <w:r w:rsidR="0022327A">
        <w:rPr>
          <w:rFonts w:ascii="Garamond" w:hAnsi="Garamond" w:cstheme="minorHAnsi"/>
        </w:rPr>
        <w:t>i</w:t>
      </w:r>
      <w:r w:rsidR="00A67544" w:rsidRPr="00EA0CBC">
        <w:rPr>
          <w:rFonts w:ascii="Garamond" w:hAnsi="Garamond" w:cstheme="minorHAnsi"/>
        </w:rPr>
        <w:t>s</w:t>
      </w:r>
      <w:r w:rsidRPr="00EA0CBC">
        <w:rPr>
          <w:rFonts w:ascii="Garamond" w:hAnsi="Garamond" w:cstheme="minorHAnsi"/>
        </w:rPr>
        <w:t xml:space="preserve"> necessary to create interim/temporary data elements</w:t>
      </w:r>
      <w:r w:rsidR="00A6773D">
        <w:rPr>
          <w:rFonts w:ascii="Garamond" w:hAnsi="Garamond" w:cstheme="minorHAnsi"/>
        </w:rPr>
        <w:t xml:space="preserve"> </w:t>
      </w:r>
      <w:r w:rsidRPr="00EA0CBC">
        <w:rPr>
          <w:rFonts w:ascii="Garamond" w:hAnsi="Garamond" w:cstheme="minorHAnsi"/>
        </w:rPr>
        <w:t>during the creation of a new field</w:t>
      </w:r>
      <w:r w:rsidR="001B4FC8">
        <w:rPr>
          <w:rFonts w:ascii="Garamond" w:hAnsi="Garamond" w:cstheme="minorHAnsi"/>
        </w:rPr>
        <w:t>; for example,</w:t>
      </w:r>
      <w:r w:rsidRPr="00EA0CBC">
        <w:rPr>
          <w:rFonts w:ascii="Garamond" w:hAnsi="Garamond" w:cstheme="minorHAnsi"/>
        </w:rPr>
        <w:t xml:space="preserve"> </w:t>
      </w:r>
      <w:proofErr w:type="spellStart"/>
      <w:r w:rsidRPr="00EA0CBC">
        <w:rPr>
          <w:rFonts w:ascii="Garamond" w:hAnsi="Garamond" w:cstheme="minorHAnsi"/>
          <w:b/>
          <w:i/>
        </w:rPr>
        <w:t>siteid</w:t>
      </w:r>
      <w:proofErr w:type="spellEnd"/>
      <w:r w:rsidRPr="00EA0CBC">
        <w:rPr>
          <w:rFonts w:ascii="Garamond" w:hAnsi="Garamond" w:cstheme="minorHAnsi"/>
        </w:rPr>
        <w:t xml:space="preserve"> require</w:t>
      </w:r>
      <w:r w:rsidR="00A67544" w:rsidRPr="00EA0CBC">
        <w:rPr>
          <w:rFonts w:ascii="Garamond" w:hAnsi="Garamond" w:cstheme="minorHAnsi"/>
        </w:rPr>
        <w:t>d</w:t>
      </w:r>
      <w:r w:rsidRPr="00EA0CBC">
        <w:rPr>
          <w:rFonts w:ascii="Garamond" w:hAnsi="Garamond" w:cstheme="minorHAnsi"/>
        </w:rPr>
        <w:t xml:space="preserve"> interim data elements</w:t>
      </w:r>
      <w:r w:rsidR="000B0354" w:rsidRPr="00EA0CBC">
        <w:rPr>
          <w:rFonts w:ascii="Garamond" w:hAnsi="Garamond" w:cstheme="minorHAnsi"/>
        </w:rPr>
        <w:t xml:space="preserve"> in some forms</w:t>
      </w:r>
      <w:r w:rsidRPr="00EA0CBC">
        <w:rPr>
          <w:rFonts w:ascii="Garamond" w:hAnsi="Garamond" w:cstheme="minorHAnsi"/>
        </w:rPr>
        <w:t>. Interim data elements are calculated fields</w:t>
      </w:r>
      <w:r w:rsidR="00A67544" w:rsidRPr="00EA0CBC">
        <w:rPr>
          <w:rFonts w:ascii="Garamond" w:hAnsi="Garamond" w:cstheme="minorHAnsi"/>
        </w:rPr>
        <w:t xml:space="preserve"> </w:t>
      </w:r>
      <w:r w:rsidR="003B565A" w:rsidRPr="00EA0CBC">
        <w:rPr>
          <w:rFonts w:ascii="Garamond" w:hAnsi="Garamond" w:cstheme="minorHAnsi"/>
        </w:rPr>
        <w:t>that</w:t>
      </w:r>
      <w:r w:rsidRPr="00EA0CBC">
        <w:rPr>
          <w:rFonts w:ascii="Garamond" w:hAnsi="Garamond" w:cstheme="minorHAnsi"/>
        </w:rPr>
        <w:t xml:space="preserve"> are needed during data collection, but </w:t>
      </w:r>
      <w:r w:rsidR="003B565A" w:rsidRPr="00EA0CBC">
        <w:rPr>
          <w:rFonts w:ascii="Garamond" w:hAnsi="Garamond" w:cstheme="minorHAnsi"/>
        </w:rPr>
        <w:t xml:space="preserve">are unnecessary </w:t>
      </w:r>
      <w:r w:rsidRPr="00EA0CBC">
        <w:rPr>
          <w:rFonts w:ascii="Garamond" w:hAnsi="Garamond" w:cstheme="minorHAnsi"/>
        </w:rPr>
        <w:t xml:space="preserve">once data collection </w:t>
      </w:r>
      <w:r w:rsidR="001B4FC8">
        <w:rPr>
          <w:rFonts w:ascii="Garamond" w:hAnsi="Garamond" w:cstheme="minorHAnsi"/>
        </w:rPr>
        <w:t>is done</w:t>
      </w:r>
      <w:r w:rsidRPr="00EA0CBC">
        <w:rPr>
          <w:rFonts w:ascii="Garamond" w:hAnsi="Garamond" w:cstheme="minorHAnsi"/>
        </w:rPr>
        <w:t xml:space="preserve">. They </w:t>
      </w:r>
      <w:r w:rsidR="003B565A" w:rsidRPr="00EA0CBC">
        <w:rPr>
          <w:rFonts w:ascii="Garamond" w:hAnsi="Garamond" w:cstheme="minorHAnsi"/>
        </w:rPr>
        <w:t>are</w:t>
      </w:r>
      <w:r w:rsidRPr="00EA0CBC">
        <w:rPr>
          <w:rFonts w:ascii="Garamond" w:hAnsi="Garamond" w:cstheme="minorHAnsi"/>
        </w:rPr>
        <w:t xml:space="preserve"> exported with the other data and can be deleted if you do not want them to clutter your analysis file</w:t>
      </w:r>
      <w:r w:rsidR="00FB79D8" w:rsidRPr="00EA0CBC">
        <w:rPr>
          <w:rFonts w:ascii="Garamond" w:hAnsi="Garamond" w:cstheme="minorHAnsi"/>
        </w:rPr>
        <w:t>.</w:t>
      </w:r>
    </w:p>
    <w:p w14:paraId="2BF5E23C" w14:textId="2BB58CFD" w:rsidR="0022327A" w:rsidRPr="0025449A" w:rsidRDefault="0022327A" w:rsidP="0025449A">
      <w:pPr>
        <w:spacing w:after="0" w:line="280" w:lineRule="atLeast"/>
        <w:contextualSpacing/>
        <w:rPr>
          <w:rFonts w:ascii="Garamond" w:hAnsi="Garamond" w:cstheme="minorHAnsi"/>
          <w:color w:val="CC0099"/>
        </w:rPr>
      </w:pPr>
    </w:p>
    <w:p w14:paraId="6EEE8C57" w14:textId="27782FF2" w:rsidR="0022327A" w:rsidRPr="0025449A" w:rsidRDefault="00853159" w:rsidP="00E0602B">
      <w:pPr>
        <w:pStyle w:val="Heading3"/>
      </w:pPr>
      <w:bookmarkStart w:id="41" w:name="_Toc530780205"/>
      <w:r w:rsidRPr="0025449A">
        <w:t>D</w:t>
      </w:r>
      <w:r w:rsidR="0022327A" w:rsidRPr="0025449A">
        <w:t>isplay</w:t>
      </w:r>
      <w:r w:rsidRPr="0025449A">
        <w:t xml:space="preserve">ing </w:t>
      </w:r>
      <w:r w:rsidR="0040319A" w:rsidRPr="0025449A">
        <w:t>Multiple Questions</w:t>
      </w:r>
      <w:bookmarkEnd w:id="41"/>
    </w:p>
    <w:p w14:paraId="5E79B5A5" w14:textId="77777777" w:rsidR="00876601" w:rsidRPr="00EA0CBC" w:rsidRDefault="00876601" w:rsidP="00876601">
      <w:pPr>
        <w:spacing w:after="120" w:line="280" w:lineRule="atLeast"/>
        <w:contextualSpacing/>
        <w:rPr>
          <w:rFonts w:ascii="Garamond" w:hAnsi="Garamond" w:cstheme="minorHAnsi"/>
        </w:rPr>
      </w:pPr>
    </w:p>
    <w:p w14:paraId="61C116F1" w14:textId="0D43BC03" w:rsidR="003B565A" w:rsidRDefault="00FB79D8" w:rsidP="00876601">
      <w:pPr>
        <w:spacing w:after="120" w:line="280" w:lineRule="atLeast"/>
        <w:contextualSpacing/>
        <w:rPr>
          <w:rFonts w:ascii="Garamond" w:hAnsi="Garamond" w:cstheme="minorHAnsi"/>
        </w:rPr>
      </w:pPr>
      <w:r w:rsidRPr="00EA0CBC">
        <w:rPr>
          <w:rFonts w:ascii="Garamond" w:hAnsi="Garamond" w:cstheme="minorHAnsi"/>
        </w:rPr>
        <w:t>In general, t</w:t>
      </w:r>
      <w:r w:rsidR="003B565A" w:rsidRPr="00EA0CBC">
        <w:rPr>
          <w:rFonts w:ascii="Garamond" w:hAnsi="Garamond" w:cstheme="minorHAnsi"/>
        </w:rPr>
        <w:t xml:space="preserve">he </w:t>
      </w:r>
      <w:r w:rsidR="003E70B0">
        <w:rPr>
          <w:rFonts w:ascii="Garamond" w:hAnsi="Garamond" w:cstheme="minorHAnsi"/>
        </w:rPr>
        <w:t>SurveyCTO</w:t>
      </w:r>
      <w:r w:rsidR="003E70B0" w:rsidRPr="00EA0CBC">
        <w:rPr>
          <w:rFonts w:ascii="Garamond" w:hAnsi="Garamond" w:cstheme="minorHAnsi"/>
        </w:rPr>
        <w:t xml:space="preserve"> </w:t>
      </w:r>
      <w:r w:rsidR="003B565A" w:rsidRPr="00EA0CBC">
        <w:rPr>
          <w:rFonts w:ascii="Garamond" w:hAnsi="Garamond" w:cstheme="minorHAnsi"/>
        </w:rPr>
        <w:t xml:space="preserve">forms </w:t>
      </w:r>
      <w:r w:rsidR="00287F20" w:rsidRPr="00EA0CBC">
        <w:rPr>
          <w:rFonts w:ascii="Garamond" w:hAnsi="Garamond" w:cstheme="minorHAnsi"/>
        </w:rPr>
        <w:t>a</w:t>
      </w:r>
      <w:r w:rsidR="003B565A" w:rsidRPr="00EA0CBC">
        <w:rPr>
          <w:rFonts w:ascii="Garamond" w:hAnsi="Garamond" w:cstheme="minorHAnsi"/>
        </w:rPr>
        <w:t>re designed to display one question per screen</w:t>
      </w:r>
      <w:r w:rsidRPr="00EA0CBC">
        <w:rPr>
          <w:rFonts w:ascii="Garamond" w:hAnsi="Garamond" w:cstheme="minorHAnsi"/>
        </w:rPr>
        <w:t>, but there are some exceptions</w:t>
      </w:r>
      <w:r w:rsidR="003B565A" w:rsidRPr="00EA0CBC">
        <w:rPr>
          <w:rFonts w:ascii="Garamond" w:hAnsi="Garamond" w:cstheme="minorHAnsi"/>
        </w:rPr>
        <w:t xml:space="preserve">. Groups </w:t>
      </w:r>
      <w:r w:rsidR="00287F20" w:rsidRPr="00EA0CBC">
        <w:rPr>
          <w:rFonts w:ascii="Garamond" w:hAnsi="Garamond" w:cstheme="minorHAnsi"/>
        </w:rPr>
        <w:t>a</w:t>
      </w:r>
      <w:r w:rsidR="003B565A" w:rsidRPr="00EA0CBC">
        <w:rPr>
          <w:rFonts w:ascii="Garamond" w:hAnsi="Garamond" w:cstheme="minorHAnsi"/>
        </w:rPr>
        <w:t xml:space="preserve">re used to designate sections </w:t>
      </w:r>
      <w:r w:rsidR="00A67544" w:rsidRPr="00EA0CBC">
        <w:rPr>
          <w:rFonts w:ascii="Garamond" w:hAnsi="Garamond" w:cstheme="minorHAnsi"/>
        </w:rPr>
        <w:t xml:space="preserve">that appear in the paper tools and consist of all the questions included in a section. Subgroups </w:t>
      </w:r>
      <w:r w:rsidR="00287F20" w:rsidRPr="00EA0CBC">
        <w:rPr>
          <w:rFonts w:ascii="Garamond" w:hAnsi="Garamond" w:cstheme="minorHAnsi"/>
        </w:rPr>
        <w:t>a</w:t>
      </w:r>
      <w:r w:rsidR="00A67544" w:rsidRPr="00EA0CBC">
        <w:rPr>
          <w:rFonts w:ascii="Garamond" w:hAnsi="Garamond" w:cstheme="minorHAnsi"/>
        </w:rPr>
        <w:t xml:space="preserve">re used to apply </w:t>
      </w:r>
      <w:r w:rsidR="00A67544" w:rsidRPr="00EA0CBC">
        <w:rPr>
          <w:rFonts w:ascii="Garamond" w:hAnsi="Garamond" w:cstheme="minorHAnsi"/>
          <w:b/>
          <w:i/>
        </w:rPr>
        <w:t>relevance</w:t>
      </w:r>
      <w:r w:rsidR="00A67544" w:rsidRPr="00EA0CBC">
        <w:rPr>
          <w:rFonts w:ascii="Garamond" w:hAnsi="Garamond" w:cstheme="minorHAnsi"/>
        </w:rPr>
        <w:t xml:space="preserve"> statements</w:t>
      </w:r>
      <w:r w:rsidR="001B4FC8">
        <w:rPr>
          <w:rFonts w:ascii="Garamond" w:hAnsi="Garamond" w:cstheme="minorHAnsi"/>
        </w:rPr>
        <w:t xml:space="preserve"> (</w:t>
      </w:r>
      <w:r w:rsidR="00A67544" w:rsidRPr="00EA0CBC">
        <w:rPr>
          <w:rFonts w:ascii="Garamond" w:hAnsi="Garamond" w:cstheme="minorHAnsi"/>
        </w:rPr>
        <w:t>i.e.</w:t>
      </w:r>
      <w:r w:rsidR="001B4FC8">
        <w:rPr>
          <w:rFonts w:ascii="Garamond" w:hAnsi="Garamond" w:cstheme="minorHAnsi"/>
        </w:rPr>
        <w:t>,</w:t>
      </w:r>
      <w:r w:rsidR="00A67544" w:rsidRPr="00EA0CBC">
        <w:rPr>
          <w:rFonts w:ascii="Garamond" w:hAnsi="Garamond" w:cstheme="minorHAnsi"/>
        </w:rPr>
        <w:t xml:space="preserve"> skip instructions</w:t>
      </w:r>
      <w:r w:rsidR="001B4FC8">
        <w:rPr>
          <w:rFonts w:ascii="Garamond" w:hAnsi="Garamond" w:cstheme="minorHAnsi"/>
        </w:rPr>
        <w:t>)</w:t>
      </w:r>
      <w:r w:rsidR="001B4FC8" w:rsidRPr="00EA0CBC">
        <w:rPr>
          <w:rFonts w:ascii="Garamond" w:hAnsi="Garamond" w:cstheme="minorHAnsi"/>
        </w:rPr>
        <w:t xml:space="preserve"> </w:t>
      </w:r>
      <w:r w:rsidR="00A67544" w:rsidRPr="00EA0CBC">
        <w:rPr>
          <w:rFonts w:ascii="Garamond" w:hAnsi="Garamond" w:cstheme="minorHAnsi"/>
        </w:rPr>
        <w:t xml:space="preserve">to multiple questions, so that they </w:t>
      </w:r>
      <w:r w:rsidR="001B4FC8" w:rsidRPr="00EA0CBC">
        <w:rPr>
          <w:rFonts w:ascii="Garamond" w:hAnsi="Garamond" w:cstheme="minorHAnsi"/>
        </w:rPr>
        <w:t>d</w:t>
      </w:r>
      <w:r w:rsidR="001B4FC8">
        <w:rPr>
          <w:rFonts w:ascii="Garamond" w:hAnsi="Garamond" w:cstheme="minorHAnsi"/>
        </w:rPr>
        <w:t>o</w:t>
      </w:r>
      <w:r w:rsidR="001B4FC8" w:rsidRPr="00EA0CBC">
        <w:rPr>
          <w:rFonts w:ascii="Garamond" w:hAnsi="Garamond" w:cstheme="minorHAnsi"/>
        </w:rPr>
        <w:t xml:space="preserve"> </w:t>
      </w:r>
      <w:r w:rsidR="00A67544" w:rsidRPr="00EA0CBC">
        <w:rPr>
          <w:rFonts w:ascii="Garamond" w:hAnsi="Garamond" w:cstheme="minorHAnsi"/>
        </w:rPr>
        <w:t>not have to be repeated for each question. As noted previously, be mindful of the skips when updating questions or responses.</w:t>
      </w:r>
      <w:r w:rsidRPr="00EA0CBC">
        <w:rPr>
          <w:rFonts w:ascii="Garamond" w:hAnsi="Garamond" w:cstheme="minorHAnsi"/>
        </w:rPr>
        <w:t xml:space="preserve"> Other subgroups </w:t>
      </w:r>
      <w:r w:rsidR="00287F20" w:rsidRPr="00EA0CBC">
        <w:rPr>
          <w:rFonts w:ascii="Garamond" w:hAnsi="Garamond" w:cstheme="minorHAnsi"/>
        </w:rPr>
        <w:t>a</w:t>
      </w:r>
      <w:r w:rsidRPr="00EA0CBC">
        <w:rPr>
          <w:rFonts w:ascii="Garamond" w:hAnsi="Garamond" w:cstheme="minorHAnsi"/>
        </w:rPr>
        <w:t>re used to display more than one question on a screen</w:t>
      </w:r>
      <w:r w:rsidR="001B4FC8">
        <w:rPr>
          <w:rFonts w:ascii="Garamond" w:hAnsi="Garamond" w:cstheme="minorHAnsi"/>
        </w:rPr>
        <w:t>: for example</w:t>
      </w:r>
      <w:r w:rsidRPr="00EA0CBC">
        <w:rPr>
          <w:rFonts w:ascii="Garamond" w:hAnsi="Garamond" w:cstheme="minorHAnsi"/>
        </w:rPr>
        <w:t>, matrix type questions</w:t>
      </w:r>
      <w:r w:rsidR="001B4FC8">
        <w:rPr>
          <w:rFonts w:ascii="Garamond" w:hAnsi="Garamond" w:cstheme="minorHAnsi"/>
        </w:rPr>
        <w:t xml:space="preserve"> and</w:t>
      </w:r>
      <w:r w:rsidR="001B4FC8" w:rsidRPr="00EA0CBC">
        <w:rPr>
          <w:rFonts w:ascii="Garamond" w:hAnsi="Garamond" w:cstheme="minorHAnsi"/>
        </w:rPr>
        <w:t xml:space="preserve"> </w:t>
      </w:r>
      <w:r w:rsidR="00811E1F" w:rsidRPr="00EA0CBC">
        <w:rPr>
          <w:rFonts w:ascii="Garamond" w:hAnsi="Garamond" w:cstheme="minorHAnsi"/>
        </w:rPr>
        <w:t>questions with the same wording</w:t>
      </w:r>
      <w:r w:rsidRPr="00EA0CBC">
        <w:rPr>
          <w:rFonts w:ascii="Garamond" w:hAnsi="Garamond" w:cstheme="minorHAnsi"/>
        </w:rPr>
        <w:t xml:space="preserve">. These groups have “field-list” in the </w:t>
      </w:r>
      <w:r w:rsidRPr="00EA0CBC">
        <w:rPr>
          <w:rFonts w:ascii="Garamond" w:hAnsi="Garamond" w:cstheme="minorHAnsi"/>
          <w:b/>
          <w:i/>
        </w:rPr>
        <w:t>appearance</w:t>
      </w:r>
      <w:r w:rsidRPr="00EA0CBC">
        <w:rPr>
          <w:rFonts w:ascii="Garamond" w:hAnsi="Garamond" w:cstheme="minorHAnsi"/>
        </w:rPr>
        <w:t xml:space="preserve"> column.</w:t>
      </w:r>
    </w:p>
    <w:p w14:paraId="7A9078DB" w14:textId="57C598DD" w:rsidR="00853159" w:rsidRPr="0025449A" w:rsidRDefault="00853159" w:rsidP="0025449A">
      <w:pPr>
        <w:spacing w:after="0" w:line="280" w:lineRule="atLeast"/>
        <w:contextualSpacing/>
        <w:rPr>
          <w:rFonts w:ascii="Garamond" w:hAnsi="Garamond" w:cstheme="minorHAnsi"/>
          <w:color w:val="CC0099"/>
        </w:rPr>
      </w:pPr>
    </w:p>
    <w:p w14:paraId="528632BF" w14:textId="4FFEA343" w:rsidR="00853159" w:rsidRPr="0025449A" w:rsidRDefault="00853159" w:rsidP="00E0602B">
      <w:pPr>
        <w:pStyle w:val="Heading3"/>
      </w:pPr>
      <w:bookmarkStart w:id="42" w:name="_Toc530780206"/>
      <w:r w:rsidRPr="0025449A">
        <w:t xml:space="preserve">Understanding “Other” </w:t>
      </w:r>
      <w:r w:rsidR="0040319A" w:rsidRPr="0025449A">
        <w:t>Response Choices</w:t>
      </w:r>
      <w:bookmarkEnd w:id="42"/>
    </w:p>
    <w:p w14:paraId="726D678A" w14:textId="77777777" w:rsidR="00876601" w:rsidRPr="00EA0CBC" w:rsidRDefault="00876601" w:rsidP="00876601">
      <w:pPr>
        <w:spacing w:after="120" w:line="280" w:lineRule="atLeast"/>
        <w:contextualSpacing/>
        <w:rPr>
          <w:rFonts w:ascii="Garamond" w:hAnsi="Garamond" w:cstheme="minorHAnsi"/>
        </w:rPr>
      </w:pPr>
    </w:p>
    <w:p w14:paraId="7BE00709" w14:textId="5393B58A" w:rsidR="00E30DA3" w:rsidRDefault="00E30DA3" w:rsidP="00876601">
      <w:pPr>
        <w:spacing w:after="120" w:line="280" w:lineRule="atLeast"/>
        <w:contextualSpacing/>
        <w:rPr>
          <w:rFonts w:ascii="Garamond" w:hAnsi="Garamond" w:cstheme="minorHAnsi"/>
        </w:rPr>
      </w:pPr>
      <w:r w:rsidRPr="00EA0CBC">
        <w:rPr>
          <w:rFonts w:ascii="Garamond" w:hAnsi="Garamond" w:cstheme="minorHAnsi"/>
        </w:rPr>
        <w:t xml:space="preserve">Questions that include a response </w:t>
      </w:r>
      <w:r w:rsidR="001B4FC8">
        <w:rPr>
          <w:rFonts w:ascii="Garamond" w:hAnsi="Garamond" w:cstheme="minorHAnsi"/>
        </w:rPr>
        <w:t>such as</w:t>
      </w:r>
      <w:r w:rsidR="001B4FC8" w:rsidRPr="00EA0CBC">
        <w:rPr>
          <w:rFonts w:ascii="Garamond" w:hAnsi="Garamond" w:cstheme="minorHAnsi"/>
        </w:rPr>
        <w:t xml:space="preserve"> </w:t>
      </w:r>
      <w:r w:rsidRPr="00EA0CBC">
        <w:rPr>
          <w:rFonts w:ascii="Garamond" w:hAnsi="Garamond" w:cstheme="minorHAnsi"/>
        </w:rPr>
        <w:t xml:space="preserve">“Other (specify)” will consist of two related data elements. The first will be the categorical question that included “Other (specify)” as a response. </w:t>
      </w:r>
      <w:r w:rsidR="001B4FC8">
        <w:rPr>
          <w:rFonts w:ascii="Garamond" w:hAnsi="Garamond" w:cstheme="minorHAnsi"/>
        </w:rPr>
        <w:t>The</w:t>
      </w:r>
      <w:r w:rsidR="001B4FC8" w:rsidRPr="00EA0CBC">
        <w:rPr>
          <w:rFonts w:ascii="Garamond" w:hAnsi="Garamond" w:cstheme="minorHAnsi"/>
        </w:rPr>
        <w:t xml:space="preserve"> </w:t>
      </w:r>
      <w:r w:rsidRPr="00EA0CBC">
        <w:rPr>
          <w:rFonts w:ascii="Garamond" w:hAnsi="Garamond" w:cstheme="minorHAnsi"/>
        </w:rPr>
        <w:t>second</w:t>
      </w:r>
      <w:r w:rsidR="003E70B0">
        <w:rPr>
          <w:rFonts w:ascii="Garamond" w:hAnsi="Garamond" w:cstheme="minorHAnsi"/>
        </w:rPr>
        <w:t xml:space="preserve"> will be a </w:t>
      </w:r>
      <w:r w:rsidRPr="00EA0CBC">
        <w:rPr>
          <w:rFonts w:ascii="Garamond" w:hAnsi="Garamond" w:cstheme="minorHAnsi"/>
        </w:rPr>
        <w:t>text field</w:t>
      </w:r>
      <w:r w:rsidR="001B4FC8">
        <w:rPr>
          <w:rFonts w:ascii="Garamond" w:hAnsi="Garamond" w:cstheme="minorHAnsi"/>
        </w:rPr>
        <w:t xml:space="preserve"> </w:t>
      </w:r>
      <w:r w:rsidR="003E70B0">
        <w:rPr>
          <w:rFonts w:ascii="Garamond" w:hAnsi="Garamond" w:cstheme="minorHAnsi"/>
        </w:rPr>
        <w:t>that</w:t>
      </w:r>
      <w:r w:rsidRPr="00EA0CBC">
        <w:rPr>
          <w:rFonts w:ascii="Garamond" w:hAnsi="Garamond" w:cstheme="minorHAnsi"/>
        </w:rPr>
        <w:t xml:space="preserve"> allows the </w:t>
      </w:r>
      <w:r w:rsidR="007A0603" w:rsidRPr="00EA0CBC">
        <w:rPr>
          <w:rFonts w:ascii="Garamond" w:hAnsi="Garamond" w:cstheme="minorHAnsi"/>
        </w:rPr>
        <w:t>“</w:t>
      </w:r>
      <w:r w:rsidRPr="00EA0CBC">
        <w:rPr>
          <w:rFonts w:ascii="Garamond" w:hAnsi="Garamond" w:cstheme="minorHAnsi"/>
        </w:rPr>
        <w:t>specify</w:t>
      </w:r>
      <w:r w:rsidR="007A0603" w:rsidRPr="00EA0CBC">
        <w:rPr>
          <w:rFonts w:ascii="Garamond" w:hAnsi="Garamond" w:cstheme="minorHAnsi"/>
        </w:rPr>
        <w:t>”</w:t>
      </w:r>
      <w:r w:rsidRPr="00EA0CBC">
        <w:rPr>
          <w:rFonts w:ascii="Garamond" w:hAnsi="Garamond" w:cstheme="minorHAnsi"/>
        </w:rPr>
        <w:t xml:space="preserve"> part of the </w:t>
      </w:r>
      <w:r w:rsidR="003E70B0">
        <w:rPr>
          <w:rFonts w:ascii="Garamond" w:hAnsi="Garamond" w:cstheme="minorHAnsi"/>
        </w:rPr>
        <w:t>response</w:t>
      </w:r>
      <w:r w:rsidR="003E70B0" w:rsidRPr="00EA0CBC">
        <w:rPr>
          <w:rFonts w:ascii="Garamond" w:hAnsi="Garamond" w:cstheme="minorHAnsi"/>
        </w:rPr>
        <w:t xml:space="preserve"> </w:t>
      </w:r>
      <w:r w:rsidRPr="00EA0CBC">
        <w:rPr>
          <w:rFonts w:ascii="Garamond" w:hAnsi="Garamond" w:cstheme="minorHAnsi"/>
        </w:rPr>
        <w:t xml:space="preserve">to be entered. The text field will have a </w:t>
      </w:r>
      <w:r w:rsidRPr="00EA0CBC">
        <w:rPr>
          <w:rFonts w:ascii="Garamond" w:hAnsi="Garamond" w:cstheme="minorHAnsi"/>
          <w:b/>
          <w:i/>
        </w:rPr>
        <w:t>relevance</w:t>
      </w:r>
      <w:r w:rsidRPr="00EA0CBC">
        <w:rPr>
          <w:rFonts w:ascii="Garamond" w:hAnsi="Garamond" w:cstheme="minorHAnsi"/>
        </w:rPr>
        <w:t xml:space="preserve"> statement that refers to the first question</w:t>
      </w:r>
      <w:r w:rsidRPr="003E70B0">
        <w:rPr>
          <w:rFonts w:ascii="Garamond" w:hAnsi="Garamond" w:cstheme="minorHAnsi"/>
        </w:rPr>
        <w:t xml:space="preserve">. For example, </w:t>
      </w:r>
      <w:r w:rsidRPr="005917B7">
        <w:rPr>
          <w:rFonts w:ascii="Garamond" w:hAnsi="Garamond" w:cstheme="minorHAnsi"/>
        </w:rPr>
        <w:t>RHIS111f</w:t>
      </w:r>
      <w:r w:rsidRPr="003E70B0">
        <w:rPr>
          <w:rFonts w:ascii="Garamond" w:hAnsi="Garamond" w:cstheme="minorHAnsi"/>
        </w:rPr>
        <w:t xml:space="preserve"> </w:t>
      </w:r>
      <w:r w:rsidR="007A0603" w:rsidRPr="003E70B0">
        <w:rPr>
          <w:rFonts w:ascii="Garamond" w:hAnsi="Garamond" w:cstheme="minorHAnsi"/>
        </w:rPr>
        <w:t>(</w:t>
      </w:r>
      <w:r w:rsidRPr="003E70B0">
        <w:rPr>
          <w:rFonts w:ascii="Garamond" w:hAnsi="Garamond" w:cstheme="minorHAnsi"/>
        </w:rPr>
        <w:t>Managing authority</w:t>
      </w:r>
      <w:r w:rsidR="007A0603" w:rsidRPr="003E70B0">
        <w:rPr>
          <w:rFonts w:ascii="Garamond" w:hAnsi="Garamond" w:cstheme="minorHAnsi"/>
        </w:rPr>
        <w:t xml:space="preserve">) has as one of its responses </w:t>
      </w:r>
      <w:r w:rsidR="00853159">
        <w:rPr>
          <w:rFonts w:ascii="Garamond" w:hAnsi="Garamond" w:cstheme="minorHAnsi"/>
        </w:rPr>
        <w:t>“</w:t>
      </w:r>
      <w:r w:rsidR="007A0603" w:rsidRPr="005917B7">
        <w:rPr>
          <w:rFonts w:ascii="Garamond" w:hAnsi="Garamond" w:cstheme="minorHAnsi"/>
        </w:rPr>
        <w:t>Other (specify)</w:t>
      </w:r>
      <w:r w:rsidR="00853159">
        <w:rPr>
          <w:rFonts w:ascii="Garamond" w:hAnsi="Garamond" w:cstheme="minorHAnsi"/>
        </w:rPr>
        <w:t>”</w:t>
      </w:r>
      <w:r w:rsidR="007A0603" w:rsidRPr="003E70B0">
        <w:rPr>
          <w:rFonts w:ascii="Garamond" w:hAnsi="Garamond" w:cstheme="minorHAnsi"/>
        </w:rPr>
        <w:t xml:space="preserve"> with a value of 96. </w:t>
      </w:r>
      <w:r w:rsidR="00FB79D8" w:rsidRPr="003E70B0">
        <w:rPr>
          <w:rFonts w:ascii="Garamond" w:hAnsi="Garamond" w:cstheme="minorHAnsi"/>
        </w:rPr>
        <w:t>The next question</w:t>
      </w:r>
      <w:r w:rsidR="007A0603" w:rsidRPr="003E70B0">
        <w:rPr>
          <w:rFonts w:ascii="Garamond" w:hAnsi="Garamond" w:cstheme="minorHAnsi"/>
        </w:rPr>
        <w:t xml:space="preserve">, </w:t>
      </w:r>
      <w:bookmarkStart w:id="43" w:name="_Hlk520716429"/>
      <w:r w:rsidR="007A0603" w:rsidRPr="005917B7">
        <w:rPr>
          <w:rFonts w:ascii="Garamond" w:hAnsi="Garamond" w:cstheme="minorHAnsi"/>
        </w:rPr>
        <w:t>RHIS111fo</w:t>
      </w:r>
      <w:bookmarkEnd w:id="43"/>
      <w:r w:rsidR="00FB79D8" w:rsidRPr="003E70B0">
        <w:rPr>
          <w:rFonts w:ascii="Garamond" w:hAnsi="Garamond" w:cstheme="minorHAnsi"/>
        </w:rPr>
        <w:t>,</w:t>
      </w:r>
      <w:r w:rsidR="007A0603" w:rsidRPr="003E70B0">
        <w:rPr>
          <w:rFonts w:ascii="Garamond" w:hAnsi="Garamond" w:cstheme="minorHAnsi"/>
        </w:rPr>
        <w:t xml:space="preserve"> is a text field that is “relevant” only when </w:t>
      </w:r>
      <w:r w:rsidR="007A0603" w:rsidRPr="005917B7">
        <w:rPr>
          <w:rFonts w:ascii="Garamond" w:hAnsi="Garamond" w:cstheme="minorHAnsi"/>
        </w:rPr>
        <w:t>RHIS111f</w:t>
      </w:r>
      <w:r w:rsidR="007A0603" w:rsidRPr="003E70B0">
        <w:rPr>
          <w:rFonts w:ascii="Garamond" w:hAnsi="Garamond" w:cstheme="minorHAnsi"/>
        </w:rPr>
        <w:t>=96</w:t>
      </w:r>
      <w:r w:rsidR="00B022D3" w:rsidRPr="003E70B0">
        <w:rPr>
          <w:rFonts w:ascii="Garamond" w:hAnsi="Garamond" w:cstheme="minorHAnsi"/>
        </w:rPr>
        <w:t>.</w:t>
      </w:r>
      <w:r w:rsidR="00FB79D8" w:rsidRPr="003E70B0">
        <w:rPr>
          <w:rFonts w:ascii="Garamond" w:hAnsi="Garamond" w:cstheme="minorHAnsi"/>
        </w:rPr>
        <w:t xml:space="preserve"> Note that these two questions</w:t>
      </w:r>
      <w:r w:rsidR="00FB79D8" w:rsidRPr="00EA0CBC">
        <w:rPr>
          <w:rFonts w:ascii="Garamond" w:hAnsi="Garamond" w:cstheme="minorHAnsi"/>
        </w:rPr>
        <w:t xml:space="preserve"> cannot be displayed on the same screen.</w:t>
      </w:r>
    </w:p>
    <w:p w14:paraId="7282D73E" w14:textId="77777777" w:rsidR="00876601" w:rsidRPr="00EA0CBC" w:rsidRDefault="00876601" w:rsidP="00876601">
      <w:pPr>
        <w:spacing w:after="120" w:line="280" w:lineRule="atLeast"/>
        <w:contextualSpacing/>
        <w:rPr>
          <w:rFonts w:ascii="Garamond" w:hAnsi="Garamond" w:cstheme="minorHAnsi"/>
        </w:rPr>
      </w:pPr>
    </w:p>
    <w:p w14:paraId="5FA85A0C" w14:textId="77777777" w:rsidR="00853159" w:rsidRDefault="00853159" w:rsidP="00853159">
      <w:pPr>
        <w:spacing w:after="120" w:line="280" w:lineRule="atLeast"/>
        <w:contextualSpacing/>
        <w:rPr>
          <w:rFonts w:ascii="Century Gothic" w:hAnsi="Century Gothic" w:cstheme="minorHAnsi"/>
          <w:color w:val="CC0099"/>
          <w:sz w:val="24"/>
          <w:szCs w:val="24"/>
        </w:rPr>
      </w:pPr>
    </w:p>
    <w:p w14:paraId="032139E8" w14:textId="77777777" w:rsidR="00853159" w:rsidRDefault="00853159" w:rsidP="00853159">
      <w:pPr>
        <w:spacing w:after="120" w:line="280" w:lineRule="atLeast"/>
        <w:contextualSpacing/>
        <w:rPr>
          <w:rFonts w:ascii="Century Gothic" w:hAnsi="Century Gothic" w:cstheme="minorHAnsi"/>
          <w:color w:val="CC0099"/>
          <w:sz w:val="24"/>
          <w:szCs w:val="24"/>
        </w:rPr>
      </w:pPr>
    </w:p>
    <w:p w14:paraId="461E6440" w14:textId="79216896" w:rsidR="00853159" w:rsidRPr="0040319A" w:rsidRDefault="00853159" w:rsidP="00E0602B">
      <w:pPr>
        <w:pStyle w:val="Heading3"/>
        <w:rPr>
          <w:rStyle w:val="Heading3Char"/>
        </w:rPr>
      </w:pPr>
      <w:bookmarkStart w:id="44" w:name="_Toc530780207"/>
      <w:r w:rsidRPr="0040319A">
        <w:lastRenderedPageBreak/>
        <w:t>N</w:t>
      </w:r>
      <w:r w:rsidRPr="0040319A">
        <w:rPr>
          <w:rStyle w:val="Heading3Char"/>
        </w:rPr>
        <w:t xml:space="preserve">aming and </w:t>
      </w:r>
      <w:r w:rsidR="0040319A" w:rsidRPr="0040319A">
        <w:rPr>
          <w:rStyle w:val="Heading3Char"/>
        </w:rPr>
        <w:t>Formatting Fields</w:t>
      </w:r>
      <w:bookmarkEnd w:id="44"/>
    </w:p>
    <w:p w14:paraId="1EC042B3" w14:textId="77777777" w:rsidR="00853159" w:rsidRDefault="00853159" w:rsidP="00876601">
      <w:pPr>
        <w:spacing w:after="120" w:line="280" w:lineRule="atLeast"/>
        <w:contextualSpacing/>
        <w:rPr>
          <w:rFonts w:ascii="Garamond" w:hAnsi="Garamond" w:cstheme="minorHAnsi"/>
        </w:rPr>
      </w:pPr>
    </w:p>
    <w:p w14:paraId="456A9619" w14:textId="0A1A6008" w:rsidR="005E7E58" w:rsidRPr="00EA0CBC" w:rsidRDefault="00B022D3" w:rsidP="00853159">
      <w:pPr>
        <w:spacing w:after="120" w:line="280" w:lineRule="atLeast"/>
        <w:contextualSpacing/>
        <w:rPr>
          <w:rFonts w:ascii="Garamond" w:hAnsi="Garamond" w:cstheme="minorHAnsi"/>
        </w:rPr>
      </w:pPr>
      <w:r w:rsidRPr="00EA0CBC">
        <w:rPr>
          <w:rFonts w:ascii="Garamond" w:hAnsi="Garamond" w:cstheme="minorHAnsi"/>
        </w:rPr>
        <w:t>Below are the naming</w:t>
      </w:r>
      <w:r w:rsidR="000020FB" w:rsidRPr="00EA0CBC">
        <w:rPr>
          <w:rFonts w:ascii="Garamond" w:hAnsi="Garamond" w:cstheme="minorHAnsi"/>
        </w:rPr>
        <w:t>/</w:t>
      </w:r>
      <w:r w:rsidR="00FB79D8" w:rsidRPr="00EA0CBC">
        <w:rPr>
          <w:rFonts w:ascii="Garamond" w:hAnsi="Garamond" w:cstheme="minorHAnsi"/>
        </w:rPr>
        <w:t>formatting</w:t>
      </w:r>
      <w:r w:rsidRPr="00EA0CBC">
        <w:rPr>
          <w:rFonts w:ascii="Garamond" w:hAnsi="Garamond" w:cstheme="minorHAnsi"/>
        </w:rPr>
        <w:t xml:space="preserve"> standards used in the </w:t>
      </w:r>
      <w:r w:rsidR="003E70B0">
        <w:rPr>
          <w:rFonts w:ascii="Garamond" w:hAnsi="Garamond" w:cstheme="minorHAnsi"/>
        </w:rPr>
        <w:t>SurveyCTO</w:t>
      </w:r>
      <w:r w:rsidR="003E70B0" w:rsidRPr="00EA0CBC">
        <w:rPr>
          <w:rFonts w:ascii="Garamond" w:hAnsi="Garamond" w:cstheme="minorHAnsi"/>
        </w:rPr>
        <w:t xml:space="preserve"> </w:t>
      </w:r>
      <w:r w:rsidR="00853159">
        <w:rPr>
          <w:rFonts w:ascii="Garamond" w:hAnsi="Garamond" w:cstheme="minorHAnsi"/>
        </w:rPr>
        <w:t>forms:</w:t>
      </w:r>
    </w:p>
    <w:p w14:paraId="250D289B" w14:textId="709FFDD0" w:rsidR="00B022D3" w:rsidRPr="00EA0CBC" w:rsidRDefault="00B022D3" w:rsidP="00EA0CBC">
      <w:pPr>
        <w:pStyle w:val="ListParagraph"/>
        <w:numPr>
          <w:ilvl w:val="0"/>
          <w:numId w:val="21"/>
        </w:numPr>
        <w:spacing w:after="120" w:line="280" w:lineRule="exact"/>
        <w:contextualSpacing w:val="0"/>
        <w:rPr>
          <w:rFonts w:ascii="Garamond" w:hAnsi="Garamond" w:cstheme="minorHAnsi"/>
        </w:rPr>
      </w:pPr>
      <w:r w:rsidRPr="00EA0CBC">
        <w:rPr>
          <w:rFonts w:ascii="Garamond" w:hAnsi="Garamond" w:cstheme="minorHAnsi"/>
        </w:rPr>
        <w:t>User-entered fields are in cap</w:t>
      </w:r>
      <w:r w:rsidR="003E70B0">
        <w:rPr>
          <w:rFonts w:ascii="Garamond" w:hAnsi="Garamond" w:cstheme="minorHAnsi"/>
        </w:rPr>
        <w:t>ital letter</w:t>
      </w:r>
      <w:r w:rsidRPr="00EA0CBC">
        <w:rPr>
          <w:rFonts w:ascii="Garamond" w:hAnsi="Garamond" w:cstheme="minorHAnsi"/>
        </w:rPr>
        <w:t>s</w:t>
      </w:r>
      <w:r w:rsidR="00287F20" w:rsidRPr="00EA0CBC">
        <w:rPr>
          <w:rFonts w:ascii="Garamond" w:hAnsi="Garamond" w:cstheme="minorHAnsi"/>
        </w:rPr>
        <w:t>. Fields</w:t>
      </w:r>
      <w:r w:rsidRPr="00EA0CBC">
        <w:rPr>
          <w:rFonts w:ascii="Garamond" w:hAnsi="Garamond" w:cstheme="minorHAnsi"/>
        </w:rPr>
        <w:t xml:space="preserve"> that are not entered by a user are lower case</w:t>
      </w:r>
      <w:r w:rsidR="001B4FC8">
        <w:rPr>
          <w:rFonts w:ascii="Garamond" w:hAnsi="Garamond" w:cstheme="minorHAnsi"/>
        </w:rPr>
        <w:t xml:space="preserve"> (</w:t>
      </w:r>
      <w:r w:rsidRPr="00EA0CBC">
        <w:rPr>
          <w:rFonts w:ascii="Garamond" w:hAnsi="Garamond" w:cstheme="minorHAnsi"/>
        </w:rPr>
        <w:t>e.g.</w:t>
      </w:r>
      <w:r w:rsidR="00853159">
        <w:rPr>
          <w:rFonts w:ascii="Garamond" w:hAnsi="Garamond" w:cstheme="minorHAnsi"/>
        </w:rPr>
        <w:t>,</w:t>
      </w:r>
      <w:r w:rsidRPr="00EA0CBC">
        <w:rPr>
          <w:rFonts w:ascii="Garamond" w:hAnsi="Garamond" w:cstheme="minorHAnsi"/>
        </w:rPr>
        <w:t xml:space="preserve"> notes, groups, </w:t>
      </w:r>
      <w:r w:rsidR="001B4FC8">
        <w:rPr>
          <w:rFonts w:ascii="Garamond" w:hAnsi="Garamond" w:cstheme="minorHAnsi"/>
        </w:rPr>
        <w:t xml:space="preserve">and </w:t>
      </w:r>
      <w:r w:rsidRPr="00EA0CBC">
        <w:rPr>
          <w:rFonts w:ascii="Garamond" w:hAnsi="Garamond" w:cstheme="minorHAnsi"/>
        </w:rPr>
        <w:t>internal/hidden fields such as calculated fields</w:t>
      </w:r>
      <w:r w:rsidR="001B4FC8">
        <w:rPr>
          <w:rFonts w:ascii="Garamond" w:hAnsi="Garamond" w:cstheme="minorHAnsi"/>
        </w:rPr>
        <w:t>)</w:t>
      </w:r>
      <w:r w:rsidRPr="00EA0CBC">
        <w:rPr>
          <w:rFonts w:ascii="Garamond" w:hAnsi="Garamond" w:cstheme="minorHAnsi"/>
        </w:rPr>
        <w:t>.</w:t>
      </w:r>
    </w:p>
    <w:p w14:paraId="04DB8EE4" w14:textId="77777777" w:rsidR="008B0B4E" w:rsidRPr="00EA0CBC" w:rsidRDefault="008B0B4E" w:rsidP="00EA0CBC">
      <w:pPr>
        <w:pStyle w:val="ListParagraph"/>
        <w:numPr>
          <w:ilvl w:val="0"/>
          <w:numId w:val="21"/>
        </w:numPr>
        <w:spacing w:after="120" w:line="280" w:lineRule="exact"/>
        <w:contextualSpacing w:val="0"/>
        <w:rPr>
          <w:rFonts w:ascii="Garamond" w:hAnsi="Garamond" w:cstheme="minorHAnsi"/>
        </w:rPr>
      </w:pPr>
      <w:r w:rsidRPr="00EA0CBC">
        <w:rPr>
          <w:rFonts w:ascii="Garamond" w:hAnsi="Garamond" w:cstheme="minorHAnsi"/>
        </w:rPr>
        <w:t>In general, all user-entered fields are required</w:t>
      </w:r>
      <w:r w:rsidR="001B4FC8">
        <w:rPr>
          <w:rFonts w:ascii="Garamond" w:hAnsi="Garamond" w:cstheme="minorHAnsi"/>
        </w:rPr>
        <w:t>,</w:t>
      </w:r>
      <w:r w:rsidRPr="00EA0CBC">
        <w:rPr>
          <w:rFonts w:ascii="Garamond" w:hAnsi="Garamond" w:cstheme="minorHAnsi"/>
        </w:rPr>
        <w:t xml:space="preserve"> unless blank/null is a valid value.</w:t>
      </w:r>
    </w:p>
    <w:p w14:paraId="7605665D" w14:textId="2D7A5BCC" w:rsidR="009F37CE" w:rsidRPr="003E70B0" w:rsidRDefault="009F37CE" w:rsidP="00EA0CBC">
      <w:pPr>
        <w:pStyle w:val="ListParagraph"/>
        <w:numPr>
          <w:ilvl w:val="0"/>
          <w:numId w:val="21"/>
        </w:numPr>
        <w:spacing w:after="120" w:line="280" w:lineRule="exact"/>
        <w:contextualSpacing w:val="0"/>
        <w:rPr>
          <w:rFonts w:ascii="Garamond" w:hAnsi="Garamond" w:cstheme="minorHAnsi"/>
        </w:rPr>
      </w:pPr>
      <w:r w:rsidRPr="003E70B0">
        <w:rPr>
          <w:rFonts w:ascii="Garamond" w:hAnsi="Garamond" w:cstheme="minorHAnsi"/>
        </w:rPr>
        <w:t xml:space="preserve">In </w:t>
      </w:r>
      <w:r w:rsidR="00EC0694">
        <w:rPr>
          <w:rFonts w:ascii="Garamond" w:hAnsi="Garamond" w:cstheme="minorHAnsi"/>
        </w:rPr>
        <w:t>some of the tools</w:t>
      </w:r>
      <w:r w:rsidRPr="003E70B0">
        <w:rPr>
          <w:rFonts w:ascii="Garamond" w:hAnsi="Garamond" w:cstheme="minorHAnsi"/>
        </w:rPr>
        <w:t xml:space="preserve">, the survey fields have the following </w:t>
      </w:r>
      <w:r w:rsidR="001C6292" w:rsidRPr="003E70B0">
        <w:rPr>
          <w:rFonts w:ascii="Garamond" w:hAnsi="Garamond" w:cstheme="minorHAnsi"/>
        </w:rPr>
        <w:t>suf</w:t>
      </w:r>
      <w:r w:rsidRPr="003E70B0">
        <w:rPr>
          <w:rFonts w:ascii="Garamond" w:hAnsi="Garamond" w:cstheme="minorHAnsi"/>
        </w:rPr>
        <w:t>fixes:</w:t>
      </w:r>
    </w:p>
    <w:p w14:paraId="4834FE10" w14:textId="0B4CA1A0" w:rsidR="009F37CE" w:rsidRPr="00EA0CBC" w:rsidRDefault="009F37CE" w:rsidP="00EA0CBC">
      <w:pPr>
        <w:pStyle w:val="ListParagraph"/>
        <w:numPr>
          <w:ilvl w:val="1"/>
          <w:numId w:val="21"/>
        </w:numPr>
        <w:spacing w:after="120" w:line="280" w:lineRule="exact"/>
        <w:contextualSpacing w:val="0"/>
        <w:rPr>
          <w:rFonts w:ascii="Garamond" w:hAnsi="Garamond" w:cstheme="minorHAnsi"/>
        </w:rPr>
      </w:pPr>
      <w:r w:rsidRPr="00EA0CBC">
        <w:rPr>
          <w:rFonts w:ascii="Garamond" w:hAnsi="Garamond" w:cstheme="minorHAnsi"/>
        </w:rPr>
        <w:t xml:space="preserve">f = </w:t>
      </w:r>
      <w:r w:rsidR="001C6292" w:rsidRPr="00EA0CBC">
        <w:rPr>
          <w:rFonts w:ascii="Garamond" w:hAnsi="Garamond" w:cstheme="minorHAnsi"/>
        </w:rPr>
        <w:t xml:space="preserve">valid for </w:t>
      </w:r>
      <w:r w:rsidRPr="00EA0CBC">
        <w:rPr>
          <w:rFonts w:ascii="Garamond" w:hAnsi="Garamond" w:cstheme="minorHAnsi"/>
        </w:rPr>
        <w:t>facility level only</w:t>
      </w:r>
      <w:r w:rsidR="001C6292" w:rsidRPr="00EA0CBC">
        <w:rPr>
          <w:rFonts w:ascii="Garamond" w:hAnsi="Garamond" w:cstheme="minorHAnsi"/>
        </w:rPr>
        <w:t>, e.g.</w:t>
      </w:r>
      <w:r w:rsidR="00853159">
        <w:rPr>
          <w:rFonts w:ascii="Garamond" w:hAnsi="Garamond" w:cstheme="minorHAnsi"/>
        </w:rPr>
        <w:t>,</w:t>
      </w:r>
      <w:r w:rsidR="001C6292" w:rsidRPr="00EA0CBC">
        <w:rPr>
          <w:rFonts w:ascii="Garamond" w:hAnsi="Garamond" w:cstheme="minorHAnsi"/>
        </w:rPr>
        <w:t xml:space="preserve"> </w:t>
      </w:r>
      <w:r w:rsidR="000C4142">
        <w:rPr>
          <w:rFonts w:ascii="Garamond" w:hAnsi="Garamond" w:cstheme="minorHAnsi"/>
        </w:rPr>
        <w:t>FOC105</w:t>
      </w:r>
      <w:r w:rsidR="001C6292" w:rsidRPr="00EA0CBC">
        <w:rPr>
          <w:rFonts w:ascii="Garamond" w:hAnsi="Garamond" w:cstheme="minorHAnsi"/>
        </w:rPr>
        <w:t>f</w:t>
      </w:r>
    </w:p>
    <w:p w14:paraId="34038474" w14:textId="5A0E1C56" w:rsidR="009F37CE" w:rsidRPr="00EA0CBC" w:rsidRDefault="009F37CE" w:rsidP="00EA0CBC">
      <w:pPr>
        <w:pStyle w:val="ListParagraph"/>
        <w:numPr>
          <w:ilvl w:val="1"/>
          <w:numId w:val="21"/>
        </w:numPr>
        <w:spacing w:after="120" w:line="280" w:lineRule="exact"/>
        <w:contextualSpacing w:val="0"/>
        <w:rPr>
          <w:rFonts w:ascii="Garamond" w:hAnsi="Garamond" w:cstheme="minorHAnsi"/>
        </w:rPr>
      </w:pPr>
      <w:r w:rsidRPr="00EA0CBC">
        <w:rPr>
          <w:rFonts w:ascii="Garamond" w:hAnsi="Garamond" w:cstheme="minorHAnsi"/>
        </w:rPr>
        <w:t xml:space="preserve">h = </w:t>
      </w:r>
      <w:r w:rsidR="001C6292" w:rsidRPr="00EA0CBC">
        <w:rPr>
          <w:rFonts w:ascii="Garamond" w:hAnsi="Garamond" w:cstheme="minorHAnsi"/>
        </w:rPr>
        <w:t xml:space="preserve">valid for </w:t>
      </w:r>
      <w:r w:rsidRPr="00EA0CBC">
        <w:rPr>
          <w:rFonts w:ascii="Garamond" w:hAnsi="Garamond" w:cstheme="minorHAnsi"/>
        </w:rPr>
        <w:t>district and higher levels only</w:t>
      </w:r>
      <w:r w:rsidR="001C6292" w:rsidRPr="00EA0CBC">
        <w:rPr>
          <w:rFonts w:ascii="Garamond" w:hAnsi="Garamond" w:cstheme="minorHAnsi"/>
        </w:rPr>
        <w:t>, e.g.</w:t>
      </w:r>
      <w:r w:rsidR="00853159">
        <w:rPr>
          <w:rFonts w:ascii="Garamond" w:hAnsi="Garamond" w:cstheme="minorHAnsi"/>
        </w:rPr>
        <w:t>,</w:t>
      </w:r>
      <w:r w:rsidR="001C6292" w:rsidRPr="00EA0CBC">
        <w:rPr>
          <w:rFonts w:ascii="Garamond" w:hAnsi="Garamond" w:cstheme="minorHAnsi"/>
        </w:rPr>
        <w:t xml:space="preserve"> </w:t>
      </w:r>
      <w:r w:rsidR="000C4142">
        <w:rPr>
          <w:rFonts w:ascii="Garamond" w:hAnsi="Garamond" w:cstheme="minorHAnsi"/>
        </w:rPr>
        <w:t>FOC10</w:t>
      </w:r>
      <w:r w:rsidR="001C6292" w:rsidRPr="00EA0CBC">
        <w:rPr>
          <w:rFonts w:ascii="Garamond" w:hAnsi="Garamond" w:cstheme="minorHAnsi"/>
        </w:rPr>
        <w:t>5h</w:t>
      </w:r>
    </w:p>
    <w:p w14:paraId="05FD2B6A" w14:textId="57B05BDA" w:rsidR="009F37CE" w:rsidRPr="00EA0CBC" w:rsidRDefault="001C6292" w:rsidP="00EA0CBC">
      <w:pPr>
        <w:pStyle w:val="ListParagraph"/>
        <w:numPr>
          <w:ilvl w:val="1"/>
          <w:numId w:val="21"/>
        </w:numPr>
        <w:spacing w:after="120" w:line="280" w:lineRule="exact"/>
        <w:contextualSpacing w:val="0"/>
        <w:rPr>
          <w:rFonts w:ascii="Garamond" w:hAnsi="Garamond" w:cstheme="minorHAnsi"/>
        </w:rPr>
      </w:pPr>
      <w:r w:rsidRPr="00EA0CBC">
        <w:rPr>
          <w:rFonts w:ascii="Garamond" w:hAnsi="Garamond" w:cstheme="minorHAnsi"/>
        </w:rPr>
        <w:t>blank</w:t>
      </w:r>
      <w:r w:rsidR="009F37CE" w:rsidRPr="00EA0CBC">
        <w:rPr>
          <w:rFonts w:ascii="Garamond" w:hAnsi="Garamond" w:cstheme="minorHAnsi"/>
        </w:rPr>
        <w:t xml:space="preserve"> = </w:t>
      </w:r>
      <w:r w:rsidRPr="00EA0CBC">
        <w:rPr>
          <w:rFonts w:ascii="Garamond" w:hAnsi="Garamond" w:cstheme="minorHAnsi"/>
        </w:rPr>
        <w:t xml:space="preserve">valid for </w:t>
      </w:r>
      <w:r w:rsidR="009F37CE" w:rsidRPr="00EA0CBC">
        <w:rPr>
          <w:rFonts w:ascii="Garamond" w:hAnsi="Garamond" w:cstheme="minorHAnsi"/>
        </w:rPr>
        <w:t>all levels</w:t>
      </w:r>
      <w:r w:rsidRPr="00EA0CBC">
        <w:rPr>
          <w:rFonts w:ascii="Garamond" w:hAnsi="Garamond" w:cstheme="minorHAnsi"/>
        </w:rPr>
        <w:t>, e.g.</w:t>
      </w:r>
      <w:r w:rsidR="00853159">
        <w:rPr>
          <w:rFonts w:ascii="Garamond" w:hAnsi="Garamond" w:cstheme="minorHAnsi"/>
        </w:rPr>
        <w:t>,</w:t>
      </w:r>
      <w:r w:rsidRPr="00EA0CBC">
        <w:rPr>
          <w:rFonts w:ascii="Garamond" w:hAnsi="Garamond" w:cstheme="minorHAnsi"/>
        </w:rPr>
        <w:t xml:space="preserve"> </w:t>
      </w:r>
      <w:r w:rsidR="000C4142">
        <w:rPr>
          <w:rFonts w:ascii="Garamond" w:hAnsi="Garamond" w:cstheme="minorHAnsi"/>
        </w:rPr>
        <w:t>FOC012</w:t>
      </w:r>
    </w:p>
    <w:p w14:paraId="5C7729BE" w14:textId="77777777" w:rsidR="00287F20" w:rsidRPr="00EA0CBC" w:rsidRDefault="00287F20" w:rsidP="00EA0CBC">
      <w:pPr>
        <w:pStyle w:val="ListParagraph"/>
        <w:numPr>
          <w:ilvl w:val="0"/>
          <w:numId w:val="21"/>
        </w:numPr>
        <w:spacing w:after="120" w:line="280" w:lineRule="exact"/>
        <w:contextualSpacing w:val="0"/>
        <w:rPr>
          <w:rFonts w:ascii="Garamond" w:hAnsi="Garamond" w:cstheme="minorHAnsi"/>
        </w:rPr>
      </w:pPr>
      <w:r w:rsidRPr="00EA0CBC">
        <w:rPr>
          <w:rFonts w:ascii="Garamond" w:hAnsi="Garamond" w:cstheme="minorHAnsi"/>
        </w:rPr>
        <w:t>Groups have a prefix of “grp_”.</w:t>
      </w:r>
    </w:p>
    <w:p w14:paraId="62894C9E" w14:textId="77777777" w:rsidR="00287F20" w:rsidRPr="00EA0CBC" w:rsidRDefault="00287F20" w:rsidP="00EA0CBC">
      <w:pPr>
        <w:pStyle w:val="ListParagraph"/>
        <w:numPr>
          <w:ilvl w:val="0"/>
          <w:numId w:val="21"/>
        </w:numPr>
        <w:spacing w:after="120" w:line="280" w:lineRule="exact"/>
        <w:contextualSpacing w:val="0"/>
        <w:rPr>
          <w:rFonts w:ascii="Garamond" w:hAnsi="Garamond" w:cstheme="minorHAnsi"/>
        </w:rPr>
      </w:pPr>
      <w:r w:rsidRPr="00EA0CBC">
        <w:rPr>
          <w:rFonts w:ascii="Garamond" w:hAnsi="Garamond" w:cstheme="minorHAnsi"/>
        </w:rPr>
        <w:t>Notes have a prefix of “note_”.</w:t>
      </w:r>
    </w:p>
    <w:p w14:paraId="484D2722" w14:textId="77777777" w:rsidR="00DC5D1B" w:rsidRPr="00EA0CBC" w:rsidRDefault="00DC5D1B" w:rsidP="00EA0CBC">
      <w:pPr>
        <w:pStyle w:val="ListParagraph"/>
        <w:numPr>
          <w:ilvl w:val="0"/>
          <w:numId w:val="21"/>
        </w:numPr>
        <w:spacing w:after="120" w:line="280" w:lineRule="exact"/>
        <w:contextualSpacing w:val="0"/>
        <w:rPr>
          <w:rFonts w:ascii="Garamond" w:hAnsi="Garamond" w:cstheme="minorHAnsi"/>
        </w:rPr>
      </w:pPr>
      <w:r w:rsidRPr="00EA0CBC">
        <w:rPr>
          <w:rFonts w:ascii="Garamond" w:hAnsi="Garamond" w:cstheme="minorHAnsi"/>
        </w:rPr>
        <w:t>Labels for matrix-type questions have a prefix of “label_”.</w:t>
      </w:r>
    </w:p>
    <w:p w14:paraId="52E3261B" w14:textId="77777777" w:rsidR="00B022D3" w:rsidRPr="00EA0CBC" w:rsidRDefault="00B022D3" w:rsidP="00EA0CBC">
      <w:pPr>
        <w:pStyle w:val="ListParagraph"/>
        <w:numPr>
          <w:ilvl w:val="0"/>
          <w:numId w:val="21"/>
        </w:numPr>
        <w:spacing w:after="120" w:line="280" w:lineRule="exact"/>
        <w:contextualSpacing w:val="0"/>
        <w:rPr>
          <w:rFonts w:ascii="Garamond" w:hAnsi="Garamond" w:cstheme="minorHAnsi"/>
        </w:rPr>
      </w:pPr>
      <w:r w:rsidRPr="00EA0CBC">
        <w:rPr>
          <w:rFonts w:ascii="Garamond" w:hAnsi="Garamond" w:cstheme="minorHAnsi"/>
        </w:rPr>
        <w:t xml:space="preserve">Interim/temporary data elements </w:t>
      </w:r>
      <w:r w:rsidR="00287F20" w:rsidRPr="00EA0CBC">
        <w:rPr>
          <w:rFonts w:ascii="Garamond" w:hAnsi="Garamond" w:cstheme="minorHAnsi"/>
        </w:rPr>
        <w:t xml:space="preserve">are calculated fields and </w:t>
      </w:r>
      <w:r w:rsidRPr="00EA0CBC">
        <w:rPr>
          <w:rFonts w:ascii="Garamond" w:hAnsi="Garamond" w:cstheme="minorHAnsi"/>
        </w:rPr>
        <w:t>have a prefix of “</w:t>
      </w:r>
      <w:proofErr w:type="spellStart"/>
      <w:r w:rsidRPr="00EA0CBC">
        <w:rPr>
          <w:rFonts w:ascii="Garamond" w:hAnsi="Garamond" w:cstheme="minorHAnsi"/>
        </w:rPr>
        <w:t>tmp</w:t>
      </w:r>
      <w:proofErr w:type="spellEnd"/>
      <w:r w:rsidRPr="00EA0CBC">
        <w:rPr>
          <w:rFonts w:ascii="Garamond" w:hAnsi="Garamond" w:cstheme="minorHAnsi"/>
        </w:rPr>
        <w:t>_”</w:t>
      </w:r>
      <w:r w:rsidR="00287F20" w:rsidRPr="00EA0CBC">
        <w:rPr>
          <w:rFonts w:ascii="Garamond" w:hAnsi="Garamond" w:cstheme="minorHAnsi"/>
        </w:rPr>
        <w:t>.</w:t>
      </w:r>
    </w:p>
    <w:p w14:paraId="6F39C315" w14:textId="38EF6E57" w:rsidR="006570BD" w:rsidRPr="00EA0CBC" w:rsidRDefault="00B022D3" w:rsidP="00EA0CBC">
      <w:pPr>
        <w:pStyle w:val="ListParagraph"/>
        <w:numPr>
          <w:ilvl w:val="0"/>
          <w:numId w:val="21"/>
        </w:numPr>
        <w:spacing w:after="120" w:line="280" w:lineRule="exact"/>
        <w:contextualSpacing w:val="0"/>
        <w:rPr>
          <w:rFonts w:ascii="Garamond" w:hAnsi="Garamond" w:cstheme="minorHAnsi"/>
        </w:rPr>
      </w:pPr>
      <w:r w:rsidRPr="00EA0CBC">
        <w:rPr>
          <w:rFonts w:ascii="Garamond" w:hAnsi="Garamond" w:cstheme="minorHAnsi"/>
        </w:rPr>
        <w:t>Text fields that represent the “specify” part of “Ot</w:t>
      </w:r>
      <w:r w:rsidR="00D42D9F">
        <w:rPr>
          <w:rFonts w:ascii="Garamond" w:hAnsi="Garamond" w:cstheme="minorHAnsi"/>
        </w:rPr>
        <w:t>her (specify)” responses have a lower case</w:t>
      </w:r>
      <w:r w:rsidRPr="00EA0CBC">
        <w:rPr>
          <w:rFonts w:ascii="Garamond" w:hAnsi="Garamond" w:cstheme="minorHAnsi"/>
        </w:rPr>
        <w:t xml:space="preserve"> “o” appended to the originating field </w:t>
      </w:r>
      <w:r w:rsidRPr="003E70B0">
        <w:rPr>
          <w:rFonts w:ascii="Garamond" w:hAnsi="Garamond" w:cstheme="minorHAnsi"/>
        </w:rPr>
        <w:t>name</w:t>
      </w:r>
      <w:r w:rsidR="001B4FC8" w:rsidRPr="003E70B0">
        <w:rPr>
          <w:rFonts w:ascii="Garamond" w:hAnsi="Garamond" w:cstheme="minorHAnsi"/>
        </w:rPr>
        <w:t xml:space="preserve"> (</w:t>
      </w:r>
      <w:r w:rsidR="001C6292" w:rsidRPr="003E70B0">
        <w:rPr>
          <w:rFonts w:ascii="Garamond" w:hAnsi="Garamond" w:cstheme="minorHAnsi"/>
        </w:rPr>
        <w:t>e.g.</w:t>
      </w:r>
      <w:r w:rsidR="00853159">
        <w:rPr>
          <w:rFonts w:ascii="Garamond" w:hAnsi="Garamond" w:cstheme="minorHAnsi"/>
        </w:rPr>
        <w:t>,</w:t>
      </w:r>
      <w:r w:rsidR="001C6292" w:rsidRPr="005917B7">
        <w:rPr>
          <w:rFonts w:ascii="Garamond" w:hAnsi="Garamond" w:cstheme="minorHAnsi"/>
        </w:rPr>
        <w:t xml:space="preserve"> RHIS111fo</w:t>
      </w:r>
      <w:r w:rsidR="001B4FC8" w:rsidRPr="005917B7">
        <w:rPr>
          <w:rFonts w:ascii="Garamond" w:hAnsi="Garamond" w:cstheme="minorHAnsi"/>
        </w:rPr>
        <w:t>)</w:t>
      </w:r>
      <w:r w:rsidR="00287F20" w:rsidRPr="003E70B0">
        <w:rPr>
          <w:rFonts w:ascii="Garamond" w:hAnsi="Garamond" w:cstheme="minorHAnsi"/>
        </w:rPr>
        <w:t>.</w:t>
      </w:r>
    </w:p>
    <w:p w14:paraId="15FDDE57" w14:textId="77777777" w:rsidR="000020FB" w:rsidRPr="00EA0CBC" w:rsidRDefault="000020FB" w:rsidP="00EA0CBC">
      <w:pPr>
        <w:pStyle w:val="ListParagraph"/>
        <w:numPr>
          <w:ilvl w:val="0"/>
          <w:numId w:val="21"/>
        </w:numPr>
        <w:spacing w:after="120" w:line="280" w:lineRule="exact"/>
        <w:contextualSpacing w:val="0"/>
        <w:rPr>
          <w:rFonts w:ascii="Garamond" w:hAnsi="Garamond" w:cstheme="minorHAnsi"/>
        </w:rPr>
      </w:pPr>
      <w:r w:rsidRPr="00EA0CBC">
        <w:rPr>
          <w:rFonts w:ascii="Garamond" w:hAnsi="Garamond" w:cstheme="minorHAnsi"/>
        </w:rPr>
        <w:t xml:space="preserve">The </w:t>
      </w:r>
      <w:r w:rsidRPr="00EA0CBC">
        <w:rPr>
          <w:rFonts w:ascii="Garamond" w:hAnsi="Garamond" w:cstheme="minorHAnsi"/>
          <w:b/>
          <w:i/>
        </w:rPr>
        <w:t>choices</w:t>
      </w:r>
      <w:r w:rsidRPr="00EA0CBC">
        <w:rPr>
          <w:rFonts w:ascii="Garamond" w:hAnsi="Garamond" w:cstheme="minorHAnsi"/>
        </w:rPr>
        <w:t xml:space="preserve"> sheet is sorted in ascending order by </w:t>
      </w:r>
      <w:proofErr w:type="spellStart"/>
      <w:r w:rsidRPr="00EA0CBC">
        <w:rPr>
          <w:rFonts w:ascii="Garamond" w:hAnsi="Garamond" w:cstheme="minorHAnsi"/>
          <w:b/>
          <w:i/>
        </w:rPr>
        <w:t>list_</w:t>
      </w:r>
      <w:r w:rsidR="00287F20" w:rsidRPr="00EA0CBC">
        <w:rPr>
          <w:rFonts w:ascii="Garamond" w:hAnsi="Garamond" w:cstheme="minorHAnsi"/>
          <w:b/>
          <w:i/>
        </w:rPr>
        <w:t>name</w:t>
      </w:r>
      <w:proofErr w:type="spellEnd"/>
      <w:r w:rsidR="00287F20" w:rsidRPr="00EA0CBC">
        <w:rPr>
          <w:rFonts w:ascii="Garamond" w:hAnsi="Garamond" w:cstheme="minorHAnsi"/>
        </w:rPr>
        <w:t>; the</w:t>
      </w:r>
      <w:r w:rsidRPr="00EA0CBC">
        <w:rPr>
          <w:rFonts w:ascii="Garamond" w:hAnsi="Garamond" w:cstheme="minorHAnsi"/>
        </w:rPr>
        <w:t xml:space="preserve"> values are in the same order as they appear in the paper tool</w:t>
      </w:r>
      <w:r w:rsidR="00287F20" w:rsidRPr="00EA0CBC">
        <w:rPr>
          <w:rFonts w:ascii="Garamond" w:hAnsi="Garamond" w:cstheme="minorHAnsi"/>
        </w:rPr>
        <w:t>.</w:t>
      </w:r>
    </w:p>
    <w:p w14:paraId="47475DB0" w14:textId="750A3094" w:rsidR="00287F20" w:rsidRPr="00EA0CBC" w:rsidRDefault="00287F20" w:rsidP="00EA0CBC">
      <w:pPr>
        <w:pStyle w:val="ListParagraph"/>
        <w:numPr>
          <w:ilvl w:val="0"/>
          <w:numId w:val="21"/>
        </w:numPr>
        <w:spacing w:after="120" w:line="280" w:lineRule="exact"/>
        <w:contextualSpacing w:val="0"/>
        <w:rPr>
          <w:rFonts w:ascii="Garamond" w:hAnsi="Garamond" w:cstheme="minorHAnsi"/>
        </w:rPr>
      </w:pPr>
      <w:r w:rsidRPr="00EA0CBC">
        <w:rPr>
          <w:rFonts w:ascii="Garamond" w:hAnsi="Garamond" w:cstheme="minorHAnsi"/>
        </w:rPr>
        <w:t xml:space="preserve">If </w:t>
      </w:r>
      <w:r w:rsidR="001B4FC8">
        <w:rPr>
          <w:rFonts w:ascii="Garamond" w:hAnsi="Garamond" w:cstheme="minorHAnsi"/>
        </w:rPr>
        <w:t>a form includes</w:t>
      </w:r>
      <w:r w:rsidRPr="00EA0CBC">
        <w:rPr>
          <w:rFonts w:ascii="Garamond" w:hAnsi="Garamond" w:cstheme="minorHAnsi"/>
        </w:rPr>
        <w:t xml:space="preserve"> calculated data elements other than </w:t>
      </w:r>
      <w:proofErr w:type="spellStart"/>
      <w:r w:rsidR="001C6292" w:rsidRPr="00EA0CBC">
        <w:rPr>
          <w:rFonts w:ascii="Garamond" w:hAnsi="Garamond" w:cstheme="minorHAnsi"/>
          <w:b/>
          <w:i/>
        </w:rPr>
        <w:t>duration_min</w:t>
      </w:r>
      <w:proofErr w:type="spellEnd"/>
      <w:r w:rsidR="001C6292" w:rsidRPr="00EA0CBC">
        <w:rPr>
          <w:rFonts w:ascii="Garamond" w:hAnsi="Garamond" w:cstheme="minorHAnsi"/>
        </w:rPr>
        <w:t xml:space="preserve"> and </w:t>
      </w:r>
      <w:proofErr w:type="spellStart"/>
      <w:r w:rsidRPr="00EA0CBC">
        <w:rPr>
          <w:rFonts w:ascii="Garamond" w:hAnsi="Garamond" w:cstheme="minorHAnsi"/>
          <w:b/>
          <w:i/>
        </w:rPr>
        <w:t>siteid</w:t>
      </w:r>
      <w:proofErr w:type="spellEnd"/>
      <w:r w:rsidRPr="00EA0CBC">
        <w:rPr>
          <w:rFonts w:ascii="Garamond" w:hAnsi="Garamond" w:cstheme="minorHAnsi"/>
        </w:rPr>
        <w:t xml:space="preserve">, a sheet called </w:t>
      </w:r>
      <w:r w:rsidRPr="005917B7">
        <w:rPr>
          <w:rFonts w:ascii="Garamond" w:hAnsi="Garamond" w:cstheme="minorHAnsi"/>
          <w:b/>
          <w:i/>
        </w:rPr>
        <w:t>calculated data elements</w:t>
      </w:r>
      <w:r w:rsidRPr="00EA0CBC">
        <w:rPr>
          <w:rFonts w:ascii="Garamond" w:hAnsi="Garamond" w:cstheme="minorHAnsi"/>
        </w:rPr>
        <w:t xml:space="preserve"> will </w:t>
      </w:r>
      <w:r w:rsidR="001B4FC8">
        <w:rPr>
          <w:rFonts w:ascii="Garamond" w:hAnsi="Garamond" w:cstheme="minorHAnsi"/>
        </w:rPr>
        <w:t>appear</w:t>
      </w:r>
      <w:r w:rsidR="001B4FC8" w:rsidRPr="00EA0CBC">
        <w:rPr>
          <w:rFonts w:ascii="Garamond" w:hAnsi="Garamond" w:cstheme="minorHAnsi"/>
        </w:rPr>
        <w:t xml:space="preserve"> </w:t>
      </w:r>
      <w:r w:rsidR="002C08E3">
        <w:rPr>
          <w:rFonts w:ascii="Garamond" w:hAnsi="Garamond" w:cstheme="minorHAnsi"/>
        </w:rPr>
        <w:t xml:space="preserve">as a new tab </w:t>
      </w:r>
      <w:r w:rsidRPr="00EA0CBC">
        <w:rPr>
          <w:rFonts w:ascii="Garamond" w:hAnsi="Garamond" w:cstheme="minorHAnsi"/>
        </w:rPr>
        <w:t xml:space="preserve">before the </w:t>
      </w:r>
      <w:r w:rsidRPr="00EA0CBC">
        <w:rPr>
          <w:rFonts w:ascii="Garamond" w:hAnsi="Garamond" w:cstheme="minorHAnsi"/>
          <w:b/>
          <w:i/>
        </w:rPr>
        <w:t>survey</w:t>
      </w:r>
      <w:r w:rsidRPr="00EA0CBC">
        <w:rPr>
          <w:rFonts w:ascii="Garamond" w:hAnsi="Garamond" w:cstheme="minorHAnsi"/>
        </w:rPr>
        <w:t xml:space="preserve"> sheet. It will contain the following </w:t>
      </w:r>
      <w:r w:rsidR="002C08E3">
        <w:rPr>
          <w:rFonts w:ascii="Garamond" w:hAnsi="Garamond" w:cstheme="minorHAnsi"/>
        </w:rPr>
        <w:t>inform</w:t>
      </w:r>
      <w:r w:rsidR="002C08E3" w:rsidRPr="00EA0CBC">
        <w:rPr>
          <w:rFonts w:ascii="Garamond" w:hAnsi="Garamond" w:cstheme="minorHAnsi"/>
        </w:rPr>
        <w:t>ation</w:t>
      </w:r>
      <w:r w:rsidRPr="00EA0CBC">
        <w:rPr>
          <w:rFonts w:ascii="Garamond" w:hAnsi="Garamond" w:cstheme="minorHAnsi"/>
        </w:rPr>
        <w:t>: (a) calculated data element name, (b) description, (c) purpose/use, and (d) how it is calculated</w:t>
      </w:r>
      <w:r w:rsidR="001B4FC8">
        <w:rPr>
          <w:rFonts w:ascii="Garamond" w:hAnsi="Garamond" w:cstheme="minorHAnsi"/>
        </w:rPr>
        <w:t xml:space="preserve"> (</w:t>
      </w:r>
      <w:r w:rsidRPr="00EA0CBC">
        <w:rPr>
          <w:rFonts w:ascii="Garamond" w:hAnsi="Garamond" w:cstheme="minorHAnsi"/>
        </w:rPr>
        <w:t>i.e.</w:t>
      </w:r>
      <w:r w:rsidR="001B4FC8">
        <w:rPr>
          <w:rFonts w:ascii="Garamond" w:hAnsi="Garamond" w:cstheme="minorHAnsi"/>
        </w:rPr>
        <w:t>,</w:t>
      </w:r>
      <w:r w:rsidRPr="00EA0CBC">
        <w:rPr>
          <w:rFonts w:ascii="Garamond" w:hAnsi="Garamond" w:cstheme="minorHAnsi"/>
        </w:rPr>
        <w:t xml:space="preserve"> the fields </w:t>
      </w:r>
      <w:r w:rsidR="00DC5D1B" w:rsidRPr="00EA0CBC">
        <w:rPr>
          <w:rFonts w:ascii="Garamond" w:hAnsi="Garamond" w:cstheme="minorHAnsi"/>
        </w:rPr>
        <w:t xml:space="preserve">on which </w:t>
      </w:r>
      <w:r w:rsidRPr="00EA0CBC">
        <w:rPr>
          <w:rFonts w:ascii="Garamond" w:hAnsi="Garamond" w:cstheme="minorHAnsi"/>
        </w:rPr>
        <w:t>it is based</w:t>
      </w:r>
      <w:r w:rsidR="001B4FC8">
        <w:rPr>
          <w:rFonts w:ascii="Garamond" w:hAnsi="Garamond" w:cstheme="minorHAnsi"/>
        </w:rPr>
        <w:t>)</w:t>
      </w:r>
      <w:r w:rsidRPr="00EA0CBC">
        <w:rPr>
          <w:rFonts w:ascii="Garamond" w:hAnsi="Garamond" w:cstheme="minorHAnsi"/>
        </w:rPr>
        <w:t>.</w:t>
      </w:r>
    </w:p>
    <w:p w14:paraId="17E1F79D" w14:textId="77777777" w:rsidR="00B022D3" w:rsidRPr="0025449A" w:rsidRDefault="00B022D3" w:rsidP="0025449A">
      <w:pPr>
        <w:spacing w:after="0" w:line="280" w:lineRule="exact"/>
        <w:rPr>
          <w:rFonts w:ascii="Garamond" w:hAnsi="Garamond" w:cstheme="minorHAnsi"/>
          <w:color w:val="CC0099"/>
        </w:rPr>
      </w:pPr>
    </w:p>
    <w:p w14:paraId="71799ACE" w14:textId="25109C2F" w:rsidR="00853159" w:rsidRPr="0025449A" w:rsidRDefault="00853159" w:rsidP="00E0602B">
      <w:pPr>
        <w:pStyle w:val="Heading3"/>
      </w:pPr>
      <w:bookmarkStart w:id="45" w:name="_Toc530780208"/>
      <w:r w:rsidRPr="0025449A">
        <w:t xml:space="preserve">Setting </w:t>
      </w:r>
      <w:r w:rsidR="0040319A" w:rsidRPr="0025449A">
        <w:t>Up Repeated Groups</w:t>
      </w:r>
      <w:bookmarkEnd w:id="45"/>
    </w:p>
    <w:p w14:paraId="5F5A75FF" w14:textId="77777777" w:rsidR="00853159" w:rsidRDefault="00853159" w:rsidP="00876601">
      <w:pPr>
        <w:spacing w:after="120" w:line="280" w:lineRule="atLeast"/>
        <w:contextualSpacing/>
        <w:rPr>
          <w:rFonts w:ascii="Garamond" w:hAnsi="Garamond" w:cstheme="minorHAnsi"/>
        </w:rPr>
      </w:pPr>
    </w:p>
    <w:p w14:paraId="52E5113C" w14:textId="3D4C4496" w:rsidR="006570BD" w:rsidRPr="00EA0CBC" w:rsidRDefault="006570BD" w:rsidP="00876601">
      <w:pPr>
        <w:spacing w:after="120" w:line="280" w:lineRule="atLeast"/>
        <w:contextualSpacing/>
        <w:rPr>
          <w:rFonts w:ascii="Garamond" w:hAnsi="Garamond" w:cstheme="minorHAnsi"/>
        </w:rPr>
      </w:pPr>
      <w:r w:rsidRPr="00EA0CBC">
        <w:rPr>
          <w:rFonts w:ascii="Garamond" w:hAnsi="Garamond" w:cstheme="minorHAnsi"/>
        </w:rPr>
        <w:t xml:space="preserve">In </w:t>
      </w:r>
      <w:r w:rsidRPr="00F3424F">
        <w:rPr>
          <w:rFonts w:ascii="Garamond" w:hAnsi="Garamond" w:cstheme="minorHAnsi"/>
        </w:rPr>
        <w:t xml:space="preserve">the </w:t>
      </w:r>
      <w:r w:rsidRPr="005917B7">
        <w:rPr>
          <w:rFonts w:ascii="Garamond" w:hAnsi="Garamond" w:cstheme="minorHAnsi"/>
        </w:rPr>
        <w:t>RHIS Overview Tool</w:t>
      </w:r>
      <w:r w:rsidRPr="00F3424F">
        <w:rPr>
          <w:rFonts w:ascii="Garamond" w:hAnsi="Garamond" w:cstheme="minorHAnsi"/>
        </w:rPr>
        <w:t xml:space="preserve"> form definition, repeated groups were used for the </w:t>
      </w:r>
      <w:r w:rsidR="00DC5D1B" w:rsidRPr="00F3424F">
        <w:rPr>
          <w:rFonts w:ascii="Garamond" w:hAnsi="Garamond" w:cstheme="minorHAnsi"/>
        </w:rPr>
        <w:t>tabular</w:t>
      </w:r>
      <w:r w:rsidRPr="00F3424F">
        <w:rPr>
          <w:rFonts w:ascii="Garamond" w:hAnsi="Garamond" w:cstheme="minorHAnsi"/>
        </w:rPr>
        <w:t xml:space="preserve"> questions</w:t>
      </w:r>
      <w:r w:rsidR="001B4FC8" w:rsidRPr="00F3424F">
        <w:rPr>
          <w:rFonts w:ascii="Garamond" w:hAnsi="Garamond" w:cstheme="minorHAnsi"/>
        </w:rPr>
        <w:t xml:space="preserve">: for example, </w:t>
      </w:r>
      <w:r w:rsidR="00853159">
        <w:rPr>
          <w:rFonts w:ascii="Garamond" w:hAnsi="Garamond" w:cstheme="minorHAnsi"/>
        </w:rPr>
        <w:t>“</w:t>
      </w:r>
      <w:r w:rsidRPr="005917B7">
        <w:rPr>
          <w:rFonts w:ascii="Garamond" w:hAnsi="Garamond" w:cstheme="minorHAnsi"/>
        </w:rPr>
        <w:t>Section 1. Paper-based Data Recording Tools</w:t>
      </w:r>
      <w:r w:rsidR="00853159">
        <w:rPr>
          <w:rFonts w:ascii="Garamond" w:hAnsi="Garamond" w:cstheme="minorHAnsi"/>
        </w:rPr>
        <w:t>”</w:t>
      </w:r>
      <w:r w:rsidRPr="00F3424F">
        <w:rPr>
          <w:rFonts w:ascii="Garamond" w:hAnsi="Garamond" w:cstheme="minorHAnsi"/>
        </w:rPr>
        <w:t xml:space="preserve">. </w:t>
      </w:r>
      <w:r w:rsidR="00C009E9" w:rsidRPr="00F3424F">
        <w:rPr>
          <w:rFonts w:ascii="Garamond" w:hAnsi="Garamond" w:cstheme="minorHAnsi"/>
        </w:rPr>
        <w:t>Because</w:t>
      </w:r>
      <w:r w:rsidRPr="00F3424F">
        <w:rPr>
          <w:rFonts w:ascii="Garamond" w:hAnsi="Garamond" w:cstheme="minorHAnsi"/>
        </w:rPr>
        <w:t xml:space="preserve"> there is no predefined limit on the number of columns, no limit was set on the number of subgroups within the repeated groups. Each column of data </w:t>
      </w:r>
      <w:r w:rsidR="00E30DA3" w:rsidRPr="00F3424F">
        <w:rPr>
          <w:rFonts w:ascii="Garamond" w:hAnsi="Garamond" w:cstheme="minorHAnsi"/>
        </w:rPr>
        <w:t xml:space="preserve">in the table </w:t>
      </w:r>
      <w:r w:rsidRPr="00F3424F">
        <w:rPr>
          <w:rFonts w:ascii="Garamond" w:hAnsi="Garamond" w:cstheme="minorHAnsi"/>
        </w:rPr>
        <w:t>will result in one subgroup, which will con</w:t>
      </w:r>
      <w:r w:rsidR="00E30DA3" w:rsidRPr="00F3424F">
        <w:rPr>
          <w:rFonts w:ascii="Garamond" w:hAnsi="Garamond" w:cstheme="minorHAnsi"/>
        </w:rPr>
        <w:t>tain</w:t>
      </w:r>
      <w:r w:rsidRPr="00F3424F">
        <w:rPr>
          <w:rFonts w:ascii="Garamond" w:hAnsi="Garamond" w:cstheme="minorHAnsi"/>
        </w:rPr>
        <w:t xml:space="preserve"> the </w:t>
      </w:r>
      <w:r w:rsidR="00557DF6" w:rsidRPr="00F3424F">
        <w:rPr>
          <w:rFonts w:ascii="Garamond" w:hAnsi="Garamond" w:cstheme="minorHAnsi"/>
        </w:rPr>
        <w:t>questions</w:t>
      </w:r>
      <w:r w:rsidR="00C009E9" w:rsidRPr="00F3424F">
        <w:rPr>
          <w:rFonts w:ascii="Garamond" w:hAnsi="Garamond" w:cstheme="minorHAnsi"/>
        </w:rPr>
        <w:t xml:space="preserve"> (</w:t>
      </w:r>
      <w:r w:rsidR="00FE3AA3" w:rsidRPr="00F3424F">
        <w:rPr>
          <w:rFonts w:ascii="Garamond" w:hAnsi="Garamond" w:cstheme="minorHAnsi"/>
        </w:rPr>
        <w:t>e.g.</w:t>
      </w:r>
      <w:r w:rsidR="00853159">
        <w:rPr>
          <w:rFonts w:ascii="Garamond" w:hAnsi="Garamond" w:cstheme="minorHAnsi"/>
        </w:rPr>
        <w:t>,</w:t>
      </w:r>
      <w:r w:rsidR="00FE3AA3" w:rsidRPr="00F3424F">
        <w:rPr>
          <w:rFonts w:ascii="Garamond" w:hAnsi="Garamond" w:cstheme="minorHAnsi"/>
        </w:rPr>
        <w:t xml:space="preserve"> </w:t>
      </w:r>
      <w:r w:rsidR="00FE3AA3" w:rsidRPr="005917B7">
        <w:rPr>
          <w:rFonts w:ascii="Garamond" w:hAnsi="Garamond" w:cstheme="minorHAnsi"/>
        </w:rPr>
        <w:t>S1</w:t>
      </w:r>
      <w:r w:rsidR="00DC5D1B" w:rsidRPr="005917B7">
        <w:rPr>
          <w:rFonts w:ascii="Garamond" w:hAnsi="Garamond" w:cstheme="minorHAnsi"/>
        </w:rPr>
        <w:t>_</w:t>
      </w:r>
      <w:r w:rsidR="00FE3AA3" w:rsidRPr="005917B7">
        <w:rPr>
          <w:rFonts w:ascii="Garamond" w:hAnsi="Garamond" w:cstheme="minorHAnsi"/>
        </w:rPr>
        <w:t>01</w:t>
      </w:r>
      <w:r w:rsidR="00FE3AA3" w:rsidRPr="00F3424F">
        <w:rPr>
          <w:rFonts w:ascii="Garamond" w:hAnsi="Garamond" w:cstheme="minorHAnsi"/>
        </w:rPr>
        <w:t xml:space="preserve">, </w:t>
      </w:r>
      <w:r w:rsidR="00FE3AA3" w:rsidRPr="005917B7">
        <w:rPr>
          <w:rFonts w:ascii="Garamond" w:hAnsi="Garamond" w:cstheme="minorHAnsi"/>
        </w:rPr>
        <w:t>S1</w:t>
      </w:r>
      <w:r w:rsidR="00DC5D1B" w:rsidRPr="005917B7">
        <w:rPr>
          <w:rFonts w:ascii="Garamond" w:hAnsi="Garamond" w:cstheme="minorHAnsi"/>
        </w:rPr>
        <w:t>_</w:t>
      </w:r>
      <w:r w:rsidR="00FE3AA3" w:rsidRPr="005917B7">
        <w:rPr>
          <w:rFonts w:ascii="Garamond" w:hAnsi="Garamond" w:cstheme="minorHAnsi"/>
        </w:rPr>
        <w:t>02</w:t>
      </w:r>
      <w:r w:rsidR="00FE3AA3" w:rsidRPr="00F3424F">
        <w:rPr>
          <w:rFonts w:ascii="Garamond" w:hAnsi="Garamond" w:cstheme="minorHAnsi"/>
        </w:rPr>
        <w:t xml:space="preserve">, and </w:t>
      </w:r>
      <w:r w:rsidR="00FE3AA3" w:rsidRPr="005917B7">
        <w:rPr>
          <w:rFonts w:ascii="Garamond" w:hAnsi="Garamond" w:cstheme="minorHAnsi"/>
        </w:rPr>
        <w:t>S1</w:t>
      </w:r>
      <w:r w:rsidR="00DC5D1B" w:rsidRPr="005917B7">
        <w:rPr>
          <w:rFonts w:ascii="Garamond" w:hAnsi="Garamond" w:cstheme="minorHAnsi"/>
        </w:rPr>
        <w:t>_</w:t>
      </w:r>
      <w:r w:rsidR="00FE3AA3" w:rsidRPr="005917B7">
        <w:rPr>
          <w:rFonts w:ascii="Garamond" w:hAnsi="Garamond" w:cstheme="minorHAnsi"/>
        </w:rPr>
        <w:t>03</w:t>
      </w:r>
      <w:r w:rsidR="00C009E9" w:rsidRPr="00F3424F">
        <w:rPr>
          <w:rFonts w:ascii="Garamond" w:hAnsi="Garamond" w:cstheme="minorHAnsi"/>
        </w:rPr>
        <w:t>)</w:t>
      </w:r>
      <w:r w:rsidRPr="00F3424F">
        <w:rPr>
          <w:rFonts w:ascii="Garamond" w:hAnsi="Garamond" w:cstheme="minorHAnsi"/>
        </w:rPr>
        <w:t>.</w:t>
      </w:r>
      <w:r w:rsidRPr="00EA0CBC">
        <w:rPr>
          <w:rFonts w:ascii="Garamond" w:hAnsi="Garamond" w:cstheme="minorHAnsi"/>
        </w:rPr>
        <w:t xml:space="preserve"> </w:t>
      </w:r>
    </w:p>
    <w:p w14:paraId="6CB2D668" w14:textId="77777777" w:rsidR="00876601" w:rsidRPr="0025449A" w:rsidRDefault="00876601" w:rsidP="0025449A">
      <w:pPr>
        <w:spacing w:after="0" w:line="280" w:lineRule="atLeast"/>
        <w:contextualSpacing/>
        <w:rPr>
          <w:rFonts w:ascii="Garamond" w:hAnsi="Garamond" w:cstheme="minorHAnsi"/>
          <w:color w:val="CC0099"/>
        </w:rPr>
      </w:pPr>
    </w:p>
    <w:p w14:paraId="70A9019D" w14:textId="2239A391" w:rsidR="0022327A" w:rsidRPr="0025449A" w:rsidRDefault="0022327A" w:rsidP="00E0602B">
      <w:pPr>
        <w:pStyle w:val="Heading3"/>
      </w:pPr>
      <w:bookmarkStart w:id="46" w:name="_Toc530780209"/>
      <w:r w:rsidRPr="0025449A">
        <w:t xml:space="preserve">Recording </w:t>
      </w:r>
      <w:r w:rsidR="0040319A">
        <w:t>C</w:t>
      </w:r>
      <w:r w:rsidRPr="0025449A">
        <w:t>hanges</w:t>
      </w:r>
      <w:bookmarkEnd w:id="46"/>
    </w:p>
    <w:p w14:paraId="2FBABC47" w14:textId="77777777" w:rsidR="0022327A" w:rsidRDefault="0022327A" w:rsidP="00876601">
      <w:pPr>
        <w:spacing w:after="120" w:line="280" w:lineRule="atLeast"/>
        <w:contextualSpacing/>
        <w:rPr>
          <w:rFonts w:ascii="Garamond" w:hAnsi="Garamond" w:cstheme="minorHAnsi"/>
        </w:rPr>
      </w:pPr>
    </w:p>
    <w:p w14:paraId="125D1347" w14:textId="54452816" w:rsidR="003F7212" w:rsidRPr="00EA0CBC" w:rsidRDefault="001456E7" w:rsidP="00876601">
      <w:pPr>
        <w:spacing w:after="120" w:line="280" w:lineRule="atLeast"/>
        <w:contextualSpacing/>
        <w:rPr>
          <w:rFonts w:ascii="Garamond" w:hAnsi="Garamond" w:cstheme="minorHAnsi"/>
        </w:rPr>
      </w:pPr>
      <w:r w:rsidRPr="00EA0CBC">
        <w:rPr>
          <w:rFonts w:ascii="Garamond" w:hAnsi="Garamond" w:cstheme="minorHAnsi"/>
        </w:rPr>
        <w:t>It may be helpful to keep a record of the changes made to the forms, so you know what was changed and when it was changed. This is particularly important if a form does not work as intended and you need to troubleshoot the cause.</w:t>
      </w:r>
      <w:r w:rsidR="00CC0C21" w:rsidRPr="00EA0CBC">
        <w:rPr>
          <w:rFonts w:ascii="Garamond" w:hAnsi="Garamond" w:cstheme="minorHAnsi"/>
        </w:rPr>
        <w:t xml:space="preserve"> A revision history can be created </w:t>
      </w:r>
      <w:r w:rsidR="004848DF" w:rsidRPr="00EA0CBC">
        <w:rPr>
          <w:rFonts w:ascii="Garamond" w:hAnsi="Garamond" w:cstheme="minorHAnsi"/>
        </w:rPr>
        <w:t xml:space="preserve">easily </w:t>
      </w:r>
      <w:r w:rsidR="00CC0C21" w:rsidRPr="00EA0CBC">
        <w:rPr>
          <w:rFonts w:ascii="Garamond" w:hAnsi="Garamond" w:cstheme="minorHAnsi"/>
        </w:rPr>
        <w:t xml:space="preserve">as a Word document. Another option is to insert a </w:t>
      </w:r>
      <w:r w:rsidR="004848DF" w:rsidRPr="00EA0CBC">
        <w:rPr>
          <w:rFonts w:ascii="Garamond" w:hAnsi="Garamond" w:cstheme="minorHAnsi"/>
        </w:rPr>
        <w:t>sheet</w:t>
      </w:r>
      <w:r w:rsidR="00CC0C21" w:rsidRPr="00EA0CBC">
        <w:rPr>
          <w:rFonts w:ascii="Garamond" w:hAnsi="Garamond" w:cstheme="minorHAnsi"/>
        </w:rPr>
        <w:t xml:space="preserve"> </w:t>
      </w:r>
      <w:r w:rsidR="00E36491">
        <w:rPr>
          <w:rFonts w:ascii="Garamond" w:hAnsi="Garamond" w:cstheme="minorHAnsi"/>
        </w:rPr>
        <w:t>(</w:t>
      </w:r>
      <w:r w:rsidR="0014165E">
        <w:rPr>
          <w:rFonts w:ascii="Garamond" w:hAnsi="Garamond" w:cstheme="minorHAnsi"/>
        </w:rPr>
        <w:t xml:space="preserve">i.e., a </w:t>
      </w:r>
      <w:r w:rsidR="00E36491">
        <w:rPr>
          <w:rFonts w:ascii="Garamond" w:hAnsi="Garamond" w:cstheme="minorHAnsi"/>
        </w:rPr>
        <w:t xml:space="preserve">new tab) </w:t>
      </w:r>
      <w:r w:rsidR="00CC0C21" w:rsidRPr="00EA0CBC">
        <w:rPr>
          <w:rFonts w:ascii="Garamond" w:hAnsi="Garamond" w:cstheme="minorHAnsi"/>
        </w:rPr>
        <w:t xml:space="preserve">in the form definition to document the changes to the form. SurveyCTO will ignore additional sheets in the form files when uploaded. For example, a </w:t>
      </w:r>
      <w:r w:rsidR="004848DF" w:rsidRPr="00EA0CBC">
        <w:rPr>
          <w:rFonts w:ascii="Garamond" w:hAnsi="Garamond" w:cstheme="minorHAnsi"/>
        </w:rPr>
        <w:t>sheet</w:t>
      </w:r>
      <w:r w:rsidR="00CC0C21" w:rsidRPr="00EA0CBC">
        <w:rPr>
          <w:rFonts w:ascii="Garamond" w:hAnsi="Garamond" w:cstheme="minorHAnsi"/>
        </w:rPr>
        <w:t xml:space="preserve"> labeled “Revisions” could be </w:t>
      </w:r>
      <w:r w:rsidR="00CC0C21" w:rsidRPr="00EA0CBC">
        <w:rPr>
          <w:rFonts w:ascii="Garamond" w:hAnsi="Garamond" w:cstheme="minorHAnsi"/>
        </w:rPr>
        <w:lastRenderedPageBreak/>
        <w:t xml:space="preserve">inserted in front of the </w:t>
      </w:r>
      <w:r w:rsidR="00CC0C21" w:rsidRPr="00EA0CBC">
        <w:rPr>
          <w:rFonts w:ascii="Garamond" w:hAnsi="Garamond" w:cstheme="minorHAnsi"/>
          <w:b/>
          <w:i/>
        </w:rPr>
        <w:t>survey</w:t>
      </w:r>
      <w:r w:rsidR="00CC0C21" w:rsidRPr="00EA0CBC">
        <w:rPr>
          <w:rFonts w:ascii="Garamond" w:hAnsi="Garamond" w:cstheme="minorHAnsi"/>
        </w:rPr>
        <w:t xml:space="preserve"> </w:t>
      </w:r>
      <w:r w:rsidR="004848DF" w:rsidRPr="00EA0CBC">
        <w:rPr>
          <w:rFonts w:ascii="Garamond" w:hAnsi="Garamond" w:cstheme="minorHAnsi"/>
        </w:rPr>
        <w:t>sheet</w:t>
      </w:r>
      <w:r w:rsidR="00CC0C21" w:rsidRPr="00EA0CBC">
        <w:rPr>
          <w:rFonts w:ascii="Garamond" w:hAnsi="Garamond" w:cstheme="minorHAnsi"/>
        </w:rPr>
        <w:t xml:space="preserve"> with the following fields:</w:t>
      </w:r>
      <w:r w:rsidR="004848DF" w:rsidRPr="00EA0CBC">
        <w:rPr>
          <w:rFonts w:ascii="Garamond" w:hAnsi="Garamond" w:cstheme="minorHAnsi"/>
          <w:bCs/>
        </w:rPr>
        <w:t xml:space="preserve"> date, sheet (survey, choices, settings), field/group/list name, and description.</w:t>
      </w:r>
    </w:p>
    <w:p w14:paraId="17B94A2F" w14:textId="77777777" w:rsidR="004848DF" w:rsidRPr="00D17AA8" w:rsidRDefault="004848DF" w:rsidP="004848DF">
      <w:pPr>
        <w:spacing w:before="60" w:after="60" w:line="240" w:lineRule="auto"/>
        <w:contextualSpacing/>
        <w:rPr>
          <w:rFonts w:cstheme="minorHAnsi"/>
        </w:rPr>
      </w:pPr>
    </w:p>
    <w:p w14:paraId="3A5FBA2D" w14:textId="2D4ECF3E" w:rsidR="004848DF" w:rsidRPr="002255C4" w:rsidRDefault="00FA5D76" w:rsidP="00AC2CF6">
      <w:pPr>
        <w:pStyle w:val="ListParagraph"/>
        <w:pBdr>
          <w:top w:val="single" w:sz="4" w:space="1" w:color="auto"/>
          <w:left w:val="single" w:sz="4" w:space="4" w:color="auto"/>
          <w:bottom w:val="single" w:sz="4" w:space="1" w:color="auto"/>
          <w:right w:val="single" w:sz="4" w:space="4" w:color="auto"/>
        </w:pBdr>
        <w:shd w:val="clear" w:color="auto" w:fill="AA2573"/>
        <w:spacing w:after="120" w:line="220" w:lineRule="exact"/>
        <w:ind w:left="86"/>
        <w:rPr>
          <w:rFonts w:ascii="Century Gothic" w:hAnsi="Century Gothic" w:cstheme="minorHAnsi"/>
          <w:b/>
          <w:color w:val="FFFFFF" w:themeColor="background1"/>
          <w:sz w:val="18"/>
          <w:szCs w:val="18"/>
        </w:rPr>
      </w:pPr>
      <w:r>
        <w:rPr>
          <w:rFonts w:ascii="Century Gothic" w:hAnsi="Century Gothic" w:cstheme="minorHAnsi"/>
          <w:b/>
          <w:color w:val="FFFFFF" w:themeColor="background1"/>
          <w:sz w:val="18"/>
          <w:szCs w:val="18"/>
        </w:rPr>
        <w:t>Recommendation:</w:t>
      </w:r>
      <w:r w:rsidR="00E25E70">
        <w:rPr>
          <w:rFonts w:ascii="Century Gothic" w:hAnsi="Century Gothic" w:cstheme="minorHAnsi"/>
          <w:b/>
          <w:color w:val="FFFFFF" w:themeColor="background1"/>
          <w:sz w:val="18"/>
          <w:szCs w:val="18"/>
        </w:rPr>
        <w:t xml:space="preserve"> </w:t>
      </w:r>
      <w:r>
        <w:rPr>
          <w:rFonts w:ascii="Century Gothic" w:hAnsi="Century Gothic" w:cstheme="minorHAnsi"/>
          <w:b/>
          <w:color w:val="FFFFFF" w:themeColor="background1"/>
          <w:sz w:val="18"/>
          <w:szCs w:val="18"/>
        </w:rPr>
        <w:t xml:space="preserve"> </w:t>
      </w:r>
      <w:r w:rsidR="004848DF" w:rsidRPr="002255C4">
        <w:rPr>
          <w:rFonts w:ascii="Century Gothic" w:hAnsi="Century Gothic" w:cstheme="minorHAnsi"/>
          <w:b/>
          <w:color w:val="FFFFFF" w:themeColor="background1"/>
          <w:sz w:val="18"/>
          <w:szCs w:val="18"/>
        </w:rPr>
        <w:t xml:space="preserve">Create a simple history of revisions to help troubleshoot a form that does not work properly and </w:t>
      </w:r>
      <w:r w:rsidR="008E62E4" w:rsidRPr="002255C4">
        <w:rPr>
          <w:rFonts w:ascii="Century Gothic" w:hAnsi="Century Gothic" w:cstheme="minorHAnsi"/>
          <w:b/>
          <w:color w:val="FFFFFF" w:themeColor="background1"/>
          <w:sz w:val="18"/>
          <w:szCs w:val="18"/>
        </w:rPr>
        <w:t xml:space="preserve">as </w:t>
      </w:r>
      <w:r w:rsidR="004848DF" w:rsidRPr="002255C4">
        <w:rPr>
          <w:rFonts w:ascii="Century Gothic" w:hAnsi="Century Gothic" w:cstheme="minorHAnsi"/>
          <w:b/>
          <w:color w:val="FFFFFF" w:themeColor="background1"/>
          <w:sz w:val="18"/>
          <w:szCs w:val="18"/>
        </w:rPr>
        <w:t>document</w:t>
      </w:r>
      <w:r w:rsidR="008E62E4" w:rsidRPr="002255C4">
        <w:rPr>
          <w:rFonts w:ascii="Century Gothic" w:hAnsi="Century Gothic" w:cstheme="minorHAnsi"/>
          <w:b/>
          <w:color w:val="FFFFFF" w:themeColor="background1"/>
          <w:sz w:val="18"/>
          <w:szCs w:val="18"/>
        </w:rPr>
        <w:t>ation of</w:t>
      </w:r>
      <w:r w:rsidR="004848DF" w:rsidRPr="002255C4">
        <w:rPr>
          <w:rFonts w:ascii="Century Gothic" w:hAnsi="Century Gothic" w:cstheme="minorHAnsi"/>
          <w:b/>
          <w:color w:val="FFFFFF" w:themeColor="background1"/>
          <w:sz w:val="18"/>
          <w:szCs w:val="18"/>
        </w:rPr>
        <w:t xml:space="preserve"> the </w:t>
      </w:r>
      <w:r w:rsidR="008E62E4" w:rsidRPr="002255C4">
        <w:rPr>
          <w:rFonts w:ascii="Century Gothic" w:hAnsi="Century Gothic" w:cstheme="minorHAnsi"/>
          <w:b/>
          <w:color w:val="FFFFFF" w:themeColor="background1"/>
          <w:sz w:val="18"/>
          <w:szCs w:val="18"/>
        </w:rPr>
        <w:t>customization process</w:t>
      </w:r>
      <w:r w:rsidR="004848DF" w:rsidRPr="002255C4">
        <w:rPr>
          <w:rFonts w:ascii="Century Gothic" w:hAnsi="Century Gothic" w:cstheme="minorHAnsi"/>
          <w:b/>
          <w:color w:val="FFFFFF" w:themeColor="background1"/>
          <w:sz w:val="18"/>
          <w:szCs w:val="18"/>
        </w:rPr>
        <w:t>.</w:t>
      </w:r>
    </w:p>
    <w:p w14:paraId="057626AB" w14:textId="77777777" w:rsidR="003F7212" w:rsidRPr="00D17AA8" w:rsidRDefault="003F7212" w:rsidP="00830697">
      <w:pPr>
        <w:spacing w:before="60" w:after="60" w:line="240" w:lineRule="auto"/>
        <w:rPr>
          <w:rFonts w:cstheme="minorHAnsi"/>
        </w:rPr>
      </w:pPr>
    </w:p>
    <w:p w14:paraId="20B62B31" w14:textId="77777777" w:rsidR="00830697" w:rsidRPr="00D17AA8" w:rsidRDefault="00830697" w:rsidP="005917B7">
      <w:pPr>
        <w:pStyle w:val="Heading2"/>
      </w:pPr>
      <w:bookmarkStart w:id="47" w:name="_Toc530780210"/>
      <w:r w:rsidRPr="00D17AA8">
        <w:t>Testing Forms</w:t>
      </w:r>
      <w:bookmarkEnd w:id="47"/>
    </w:p>
    <w:p w14:paraId="07A3ABB4" w14:textId="749FA072" w:rsidR="0023457E" w:rsidRDefault="0023457E" w:rsidP="00EA0CBC">
      <w:pPr>
        <w:spacing w:after="120" w:line="280" w:lineRule="exact"/>
        <w:contextualSpacing/>
        <w:rPr>
          <w:rFonts w:ascii="Garamond" w:hAnsi="Garamond" w:cstheme="minorHAnsi"/>
        </w:rPr>
      </w:pPr>
      <w:r w:rsidRPr="00EA0CBC">
        <w:rPr>
          <w:rFonts w:ascii="Garamond" w:hAnsi="Garamond" w:cstheme="minorHAnsi"/>
        </w:rPr>
        <w:t>When you are finished with your revisions, you can upload your form into SurveyCTO as described previous</w:t>
      </w:r>
      <w:r w:rsidR="002A3213" w:rsidRPr="00EA0CBC">
        <w:rPr>
          <w:rFonts w:ascii="Garamond" w:hAnsi="Garamond" w:cstheme="minorHAnsi"/>
        </w:rPr>
        <w:t>ly</w:t>
      </w:r>
      <w:r w:rsidRPr="00EA0CBC">
        <w:rPr>
          <w:rFonts w:ascii="Garamond" w:hAnsi="Garamond" w:cstheme="minorHAnsi"/>
        </w:rPr>
        <w:t xml:space="preserve"> or save it in </w:t>
      </w:r>
      <w:r w:rsidRPr="00EA0CBC">
        <w:rPr>
          <w:rFonts w:ascii="Garamond" w:hAnsi="Garamond" w:cstheme="minorHAnsi"/>
          <w:b/>
          <w:i/>
        </w:rPr>
        <w:t>Form Designer</w:t>
      </w:r>
      <w:r w:rsidRPr="00EA0CBC">
        <w:rPr>
          <w:rFonts w:ascii="Garamond" w:hAnsi="Garamond" w:cstheme="minorHAnsi"/>
        </w:rPr>
        <w:t>. If there is an error in the form, you will receive an error message and not be able to upload/save it until it is fixed. Note that there may be warning messages for minor syntax issues</w:t>
      </w:r>
      <w:r w:rsidR="00C009E9">
        <w:rPr>
          <w:rFonts w:ascii="Garamond" w:hAnsi="Garamond" w:cstheme="minorHAnsi"/>
        </w:rPr>
        <w:t xml:space="preserve"> and so forth</w:t>
      </w:r>
      <w:r w:rsidRPr="00EA0CBC">
        <w:rPr>
          <w:rFonts w:ascii="Garamond" w:hAnsi="Garamond" w:cstheme="minorHAnsi"/>
        </w:rPr>
        <w:t xml:space="preserve"> that will not stop you from uploading/saving your form but could pose a problem during data collection. Research all warnings and fix if appropriate. Information on debugging forms can be found at </w:t>
      </w:r>
      <w:r w:rsidR="00E90AE0">
        <w:rPr>
          <w:rFonts w:ascii="Garamond" w:hAnsi="Garamond" w:cstheme="minorHAnsi"/>
        </w:rPr>
        <w:t xml:space="preserve">this link: </w:t>
      </w:r>
      <w:r w:rsidRPr="005917B7">
        <w:rPr>
          <w:rFonts w:ascii="Garamond" w:hAnsi="Garamond" w:cstheme="minorHAnsi"/>
          <w:color w:val="0070C0"/>
        </w:rPr>
        <w:t>https://[</w:t>
      </w:r>
      <w:r w:rsidRPr="005917B7">
        <w:rPr>
          <w:rFonts w:ascii="Garamond" w:hAnsi="Garamond" w:cstheme="minorHAnsi"/>
          <w:i/>
          <w:color w:val="0070C0"/>
        </w:rPr>
        <w:t>your server name</w:t>
      </w:r>
      <w:r w:rsidRPr="005917B7">
        <w:rPr>
          <w:rFonts w:ascii="Garamond" w:hAnsi="Garamond" w:cstheme="minorHAnsi"/>
          <w:color w:val="0070C0"/>
        </w:rPr>
        <w:t>].surveycto.com/help.html#Help_Designing-forms_performance-and-debugging</w:t>
      </w:r>
      <w:r w:rsidRPr="00EA0CBC">
        <w:rPr>
          <w:rFonts w:ascii="Garamond" w:hAnsi="Garamond" w:cstheme="minorHAnsi"/>
        </w:rPr>
        <w:t>.</w:t>
      </w:r>
    </w:p>
    <w:p w14:paraId="2ADB3BE9" w14:textId="29618CAE" w:rsidR="00023272" w:rsidRDefault="00023272" w:rsidP="0025449A">
      <w:pPr>
        <w:spacing w:after="0" w:line="280" w:lineRule="exact"/>
        <w:contextualSpacing/>
        <w:rPr>
          <w:rFonts w:ascii="Garamond" w:hAnsi="Garamond" w:cstheme="minorHAnsi"/>
        </w:rPr>
      </w:pPr>
    </w:p>
    <w:p w14:paraId="1E5EC60E" w14:textId="1FEA7387" w:rsidR="00023272" w:rsidRPr="0025449A" w:rsidRDefault="00023272" w:rsidP="00E0602B">
      <w:pPr>
        <w:pStyle w:val="Heading3"/>
      </w:pPr>
      <w:bookmarkStart w:id="48" w:name="_Toc530780211"/>
      <w:r w:rsidRPr="0025449A">
        <w:t xml:space="preserve">Previewing </w:t>
      </w:r>
      <w:r w:rsidR="0040319A">
        <w:t>F</w:t>
      </w:r>
      <w:r w:rsidRPr="0025449A">
        <w:t>orms</w:t>
      </w:r>
      <w:bookmarkEnd w:id="48"/>
    </w:p>
    <w:p w14:paraId="2CFED502" w14:textId="77777777" w:rsidR="0023457E" w:rsidRPr="00EA0CBC" w:rsidRDefault="0023457E" w:rsidP="00EA0CBC">
      <w:pPr>
        <w:spacing w:after="120" w:line="280" w:lineRule="exact"/>
        <w:contextualSpacing/>
        <w:rPr>
          <w:rFonts w:ascii="Garamond" w:hAnsi="Garamond" w:cstheme="minorHAnsi"/>
        </w:rPr>
      </w:pPr>
    </w:p>
    <w:p w14:paraId="473E858B" w14:textId="372BA71F" w:rsidR="003B021C" w:rsidRPr="00EA0CBC" w:rsidRDefault="00827982" w:rsidP="00EA0CBC">
      <w:pPr>
        <w:spacing w:after="120" w:line="280" w:lineRule="exact"/>
        <w:rPr>
          <w:rFonts w:ascii="Garamond" w:hAnsi="Garamond" w:cstheme="minorHAnsi"/>
        </w:rPr>
      </w:pPr>
      <w:r w:rsidRPr="00EA0CBC">
        <w:rPr>
          <w:rFonts w:ascii="Garamond" w:hAnsi="Garamond" w:cstheme="minorHAnsi"/>
        </w:rPr>
        <w:t xml:space="preserve">SurveyCTO has </w:t>
      </w:r>
      <w:r w:rsidRPr="00C850F8">
        <w:rPr>
          <w:rFonts w:ascii="Garamond" w:hAnsi="Garamond" w:cstheme="minorHAnsi"/>
        </w:rPr>
        <w:t xml:space="preserve">a </w:t>
      </w:r>
      <w:r w:rsidR="00C850F8" w:rsidRPr="00C850F8">
        <w:rPr>
          <w:rFonts w:ascii="Garamond" w:hAnsi="Garamond" w:cstheme="minorHAnsi"/>
        </w:rPr>
        <w:t>p</w:t>
      </w:r>
      <w:r w:rsidRPr="00C850F8">
        <w:rPr>
          <w:rFonts w:ascii="Garamond" w:hAnsi="Garamond" w:cstheme="minorHAnsi"/>
        </w:rPr>
        <w:t>review</w:t>
      </w:r>
      <w:r w:rsidRPr="00EA0CBC">
        <w:rPr>
          <w:rFonts w:ascii="Garamond" w:hAnsi="Garamond" w:cstheme="minorHAnsi"/>
        </w:rPr>
        <w:t xml:space="preserve"> function that allows forms to be tested without saving the data. </w:t>
      </w:r>
      <w:r w:rsidR="00AF46F5" w:rsidRPr="00EA0CBC">
        <w:rPr>
          <w:rFonts w:ascii="Garamond" w:hAnsi="Garamond" w:cstheme="minorHAnsi"/>
        </w:rPr>
        <w:t>There are two ways to preview a form</w:t>
      </w:r>
      <w:r w:rsidR="00FB5168" w:rsidRPr="00EA0CBC">
        <w:rPr>
          <w:rFonts w:ascii="Garamond" w:hAnsi="Garamond" w:cstheme="minorHAnsi"/>
        </w:rPr>
        <w:t>: (</w:t>
      </w:r>
      <w:r w:rsidR="00AF46F5" w:rsidRPr="00EA0CBC">
        <w:rPr>
          <w:rFonts w:ascii="Garamond" w:hAnsi="Garamond" w:cstheme="minorHAnsi"/>
        </w:rPr>
        <w:t xml:space="preserve">a) inside the </w:t>
      </w:r>
      <w:r w:rsidR="00AF46F5" w:rsidRPr="00EA0CBC">
        <w:rPr>
          <w:rFonts w:ascii="Garamond" w:hAnsi="Garamond" w:cstheme="minorHAnsi"/>
          <w:b/>
          <w:i/>
        </w:rPr>
        <w:t>Form Designer</w:t>
      </w:r>
      <w:r w:rsidR="00AF46F5" w:rsidRPr="00EA0CBC">
        <w:rPr>
          <w:rFonts w:ascii="Garamond" w:hAnsi="Garamond" w:cstheme="minorHAnsi"/>
        </w:rPr>
        <w:t xml:space="preserve"> via the </w:t>
      </w:r>
      <w:r w:rsidR="00C850F8" w:rsidRPr="005917B7">
        <w:rPr>
          <w:rFonts w:ascii="Garamond" w:hAnsi="Garamond" w:cstheme="minorHAnsi"/>
          <w:b/>
          <w:i/>
        </w:rPr>
        <w:t>E</w:t>
      </w:r>
      <w:r w:rsidR="00AF46F5" w:rsidRPr="005917B7">
        <w:rPr>
          <w:rFonts w:ascii="Garamond" w:hAnsi="Garamond" w:cstheme="minorHAnsi"/>
          <w:b/>
          <w:i/>
        </w:rPr>
        <w:t>dit</w:t>
      </w:r>
      <w:r w:rsidR="00AF46F5" w:rsidRPr="00EA0CBC">
        <w:rPr>
          <w:rFonts w:ascii="Garamond" w:hAnsi="Garamond" w:cstheme="minorHAnsi"/>
        </w:rPr>
        <w:t xml:space="preserve"> function, or (b) outside the </w:t>
      </w:r>
      <w:r w:rsidR="00AF46F5" w:rsidRPr="00EA0CBC">
        <w:rPr>
          <w:rFonts w:ascii="Garamond" w:hAnsi="Garamond" w:cstheme="minorHAnsi"/>
          <w:b/>
          <w:i/>
        </w:rPr>
        <w:t>Form Designer</w:t>
      </w:r>
      <w:r w:rsidR="00AF46F5" w:rsidRPr="00EA0CBC">
        <w:rPr>
          <w:rFonts w:ascii="Garamond" w:hAnsi="Garamond" w:cstheme="minorHAnsi"/>
        </w:rPr>
        <w:t xml:space="preserve"> in the </w:t>
      </w:r>
      <w:r w:rsidR="00AF46F5" w:rsidRPr="00EA0CBC">
        <w:rPr>
          <w:rFonts w:ascii="Garamond" w:hAnsi="Garamond" w:cstheme="minorHAnsi"/>
          <w:b/>
          <w:i/>
        </w:rPr>
        <w:t>Your forms and datasets</w:t>
      </w:r>
      <w:r w:rsidR="00AF46F5" w:rsidRPr="00EA0CBC">
        <w:rPr>
          <w:rFonts w:ascii="Garamond" w:hAnsi="Garamond" w:cstheme="minorHAnsi"/>
        </w:rPr>
        <w:t xml:space="preserve"> section where your forms are displayed. Either way, click on the </w:t>
      </w:r>
      <w:r w:rsidR="00AF46F5" w:rsidRPr="00EA0CBC">
        <w:rPr>
          <w:rFonts w:ascii="Garamond" w:hAnsi="Garamond" w:cstheme="minorHAnsi"/>
          <w:b/>
          <w:i/>
        </w:rPr>
        <w:t>Preview</w:t>
      </w:r>
      <w:r w:rsidR="00AF46F5" w:rsidRPr="00EA0CBC">
        <w:rPr>
          <w:rFonts w:ascii="Garamond" w:hAnsi="Garamond" w:cstheme="minorHAnsi"/>
        </w:rPr>
        <w:t xml:space="preserve"> icon and it will </w:t>
      </w:r>
      <w:r w:rsidR="003B021C" w:rsidRPr="00EA0CBC">
        <w:rPr>
          <w:rFonts w:ascii="Garamond" w:hAnsi="Garamond" w:cstheme="minorHAnsi"/>
        </w:rPr>
        <w:t>take you to the beginning of</w:t>
      </w:r>
      <w:r w:rsidR="00AF46F5" w:rsidRPr="00EA0CBC">
        <w:rPr>
          <w:rFonts w:ascii="Garamond" w:hAnsi="Garamond" w:cstheme="minorHAnsi"/>
        </w:rPr>
        <w:t xml:space="preserve"> your form. While you are testing within </w:t>
      </w:r>
      <w:r w:rsidR="00AF46F5" w:rsidRPr="00EA0CBC">
        <w:rPr>
          <w:rFonts w:ascii="Garamond" w:hAnsi="Garamond" w:cstheme="minorHAnsi"/>
          <w:b/>
          <w:i/>
        </w:rPr>
        <w:t>Preview</w:t>
      </w:r>
      <w:r w:rsidR="00AF46F5" w:rsidRPr="00EA0CBC">
        <w:rPr>
          <w:rFonts w:ascii="Garamond" w:hAnsi="Garamond" w:cstheme="minorHAnsi"/>
        </w:rPr>
        <w:t xml:space="preserve">, everything internally works as if it is </w:t>
      </w:r>
      <w:r w:rsidR="003B021C" w:rsidRPr="00EA0CBC">
        <w:rPr>
          <w:rFonts w:ascii="Garamond" w:hAnsi="Garamond" w:cstheme="minorHAnsi"/>
        </w:rPr>
        <w:t>actually collecting data</w:t>
      </w:r>
      <w:r w:rsidR="00AF46F5" w:rsidRPr="00EA0CBC">
        <w:rPr>
          <w:rFonts w:ascii="Garamond" w:hAnsi="Garamond" w:cstheme="minorHAnsi"/>
        </w:rPr>
        <w:t>.</w:t>
      </w:r>
      <w:r w:rsidR="003B021C" w:rsidRPr="00EA0CBC">
        <w:rPr>
          <w:rFonts w:ascii="Garamond" w:hAnsi="Garamond" w:cstheme="minorHAnsi"/>
        </w:rPr>
        <w:t xml:space="preserve"> A</w:t>
      </w:r>
      <w:r w:rsidR="00AF46F5" w:rsidRPr="00EA0CBC">
        <w:rPr>
          <w:rFonts w:ascii="Garamond" w:hAnsi="Garamond" w:cstheme="minorHAnsi"/>
        </w:rPr>
        <w:t xml:space="preserve">ll calculations, logic, </w:t>
      </w:r>
      <w:r w:rsidR="003B021C" w:rsidRPr="00EA0CBC">
        <w:rPr>
          <w:rFonts w:ascii="Garamond" w:hAnsi="Garamond" w:cstheme="minorHAnsi"/>
        </w:rPr>
        <w:t>skip instructions</w:t>
      </w:r>
      <w:r w:rsidR="00AF46F5" w:rsidRPr="00EA0CBC">
        <w:rPr>
          <w:rFonts w:ascii="Garamond" w:hAnsi="Garamond" w:cstheme="minorHAnsi"/>
        </w:rPr>
        <w:t xml:space="preserve">, </w:t>
      </w:r>
      <w:r w:rsidR="00C009E9">
        <w:rPr>
          <w:rFonts w:ascii="Garamond" w:hAnsi="Garamond" w:cstheme="minorHAnsi"/>
        </w:rPr>
        <w:t>and so forth</w:t>
      </w:r>
      <w:r w:rsidR="00AF46F5" w:rsidRPr="00EA0CBC">
        <w:rPr>
          <w:rFonts w:ascii="Garamond" w:hAnsi="Garamond" w:cstheme="minorHAnsi"/>
        </w:rPr>
        <w:t xml:space="preserve"> will work as </w:t>
      </w:r>
      <w:r w:rsidR="00C009E9">
        <w:rPr>
          <w:rFonts w:ascii="Garamond" w:hAnsi="Garamond" w:cstheme="minorHAnsi"/>
        </w:rPr>
        <w:t xml:space="preserve">they </w:t>
      </w:r>
      <w:r w:rsidR="003B021C" w:rsidRPr="00EA0CBC">
        <w:rPr>
          <w:rFonts w:ascii="Garamond" w:hAnsi="Garamond" w:cstheme="minorHAnsi"/>
        </w:rPr>
        <w:t xml:space="preserve">would </w:t>
      </w:r>
      <w:r w:rsidR="00870344" w:rsidRPr="00EA0CBC">
        <w:rPr>
          <w:rFonts w:ascii="Garamond" w:hAnsi="Garamond" w:cstheme="minorHAnsi"/>
        </w:rPr>
        <w:t xml:space="preserve">during </w:t>
      </w:r>
      <w:r w:rsidR="003B021C" w:rsidRPr="00EA0CBC">
        <w:rPr>
          <w:rFonts w:ascii="Garamond" w:hAnsi="Garamond" w:cstheme="minorHAnsi"/>
        </w:rPr>
        <w:t>data collection</w:t>
      </w:r>
      <w:r w:rsidR="00AF46F5" w:rsidRPr="00EA0CBC">
        <w:rPr>
          <w:rFonts w:ascii="Garamond" w:hAnsi="Garamond" w:cstheme="minorHAnsi"/>
        </w:rPr>
        <w:t>.</w:t>
      </w:r>
      <w:r w:rsidR="003B021C" w:rsidRPr="00EA0CBC">
        <w:rPr>
          <w:rFonts w:ascii="Garamond" w:hAnsi="Garamond" w:cstheme="minorHAnsi"/>
        </w:rPr>
        <w:t xml:space="preserve"> If you want to view the data that you have entered, click on</w:t>
      </w:r>
      <w:r w:rsidR="00A572E1" w:rsidRPr="00EA0CBC">
        <w:rPr>
          <w:rFonts w:ascii="Garamond" w:hAnsi="Garamond" w:cstheme="minorHAnsi"/>
        </w:rPr>
        <w:t xml:space="preserve"> </w:t>
      </w:r>
      <w:r w:rsidR="00830697" w:rsidRPr="00EA0CBC">
        <w:rPr>
          <w:rFonts w:ascii="Garamond" w:hAnsi="Garamond" w:cstheme="minorHAnsi"/>
        </w:rPr>
        <w:t xml:space="preserve">the </w:t>
      </w:r>
      <w:r w:rsidR="00830697" w:rsidRPr="005917B7">
        <w:rPr>
          <w:rFonts w:ascii="Garamond" w:hAnsi="Garamond" w:cstheme="minorHAnsi"/>
          <w:b/>
          <w:i/>
        </w:rPr>
        <w:t>Go</w:t>
      </w:r>
      <w:r w:rsidR="00C850F8">
        <w:rPr>
          <w:rFonts w:ascii="Garamond" w:hAnsi="Garamond" w:cstheme="minorHAnsi"/>
          <w:b/>
          <w:i/>
        </w:rPr>
        <w:t xml:space="preserve"> </w:t>
      </w:r>
      <w:r w:rsidR="003B021C" w:rsidRPr="00EA0CBC">
        <w:rPr>
          <w:rFonts w:ascii="Garamond" w:hAnsi="Garamond" w:cstheme="minorHAnsi"/>
          <w:b/>
          <w:i/>
        </w:rPr>
        <w:t>to</w:t>
      </w:r>
      <w:r w:rsidR="003B021C" w:rsidRPr="00EA0CBC">
        <w:rPr>
          <w:rFonts w:ascii="Garamond" w:hAnsi="Garamond" w:cstheme="minorHAnsi"/>
        </w:rPr>
        <w:t xml:space="preserve"> </w:t>
      </w:r>
      <w:r w:rsidR="00830697" w:rsidRPr="00EA0CBC">
        <w:rPr>
          <w:rFonts w:ascii="Garamond" w:hAnsi="Garamond" w:cstheme="minorHAnsi"/>
        </w:rPr>
        <w:t xml:space="preserve">prompt </w:t>
      </w:r>
      <w:r w:rsidR="003B021C" w:rsidRPr="00EA0CBC">
        <w:rPr>
          <w:rFonts w:ascii="Garamond" w:hAnsi="Garamond" w:cstheme="minorHAnsi"/>
        </w:rPr>
        <w:t xml:space="preserve">in the upper right corner of the title bar. </w:t>
      </w:r>
      <w:r w:rsidR="000D37E3" w:rsidRPr="00EA0CBC">
        <w:rPr>
          <w:rFonts w:ascii="Garamond" w:hAnsi="Garamond" w:cstheme="minorHAnsi"/>
        </w:rPr>
        <w:t>F</w:t>
      </w:r>
      <w:r w:rsidR="003B021C" w:rsidRPr="00EA0CBC">
        <w:rPr>
          <w:rFonts w:ascii="Garamond" w:hAnsi="Garamond" w:cstheme="minorHAnsi"/>
        </w:rPr>
        <w:t xml:space="preserve">ields </w:t>
      </w:r>
      <w:r w:rsidR="00870344" w:rsidRPr="00EA0CBC">
        <w:rPr>
          <w:rFonts w:ascii="Garamond" w:hAnsi="Garamond" w:cstheme="minorHAnsi"/>
        </w:rPr>
        <w:t xml:space="preserve">that are visible to the user </w:t>
      </w:r>
      <w:r w:rsidR="003B021C" w:rsidRPr="00EA0CBC">
        <w:rPr>
          <w:rFonts w:ascii="Garamond" w:hAnsi="Garamond" w:cstheme="minorHAnsi"/>
        </w:rPr>
        <w:t>and their associated responses will be displayed</w:t>
      </w:r>
      <w:r w:rsidR="00870344" w:rsidRPr="00EA0CBC">
        <w:rPr>
          <w:rFonts w:ascii="Garamond" w:hAnsi="Garamond" w:cstheme="minorHAnsi"/>
        </w:rPr>
        <w:t xml:space="preserve"> using the following color codes:</w:t>
      </w:r>
    </w:p>
    <w:p w14:paraId="48C4DFAC" w14:textId="3A839252" w:rsidR="003B021C" w:rsidRPr="00EA0CBC" w:rsidRDefault="00870344" w:rsidP="00EA0CBC">
      <w:pPr>
        <w:pStyle w:val="ListParagraph"/>
        <w:numPr>
          <w:ilvl w:val="0"/>
          <w:numId w:val="13"/>
        </w:numPr>
        <w:spacing w:after="120" w:line="280" w:lineRule="exact"/>
        <w:contextualSpacing w:val="0"/>
        <w:rPr>
          <w:rFonts w:ascii="Garamond" w:hAnsi="Garamond" w:cstheme="minorHAnsi"/>
        </w:rPr>
      </w:pPr>
      <w:r w:rsidRPr="00EA0CBC">
        <w:rPr>
          <w:rFonts w:ascii="Garamond" w:hAnsi="Garamond" w:cstheme="minorHAnsi"/>
        </w:rPr>
        <w:t>Red</w:t>
      </w:r>
      <w:r w:rsidR="00C009E9">
        <w:rPr>
          <w:rFonts w:ascii="Garamond" w:hAnsi="Garamond" w:cstheme="minorHAnsi"/>
        </w:rPr>
        <w:t xml:space="preserve">: </w:t>
      </w:r>
      <w:r w:rsidRPr="00EA0CBC">
        <w:rPr>
          <w:rFonts w:ascii="Garamond" w:hAnsi="Garamond" w:cstheme="minorHAnsi"/>
        </w:rPr>
        <w:t>unanswered</w:t>
      </w:r>
      <w:r w:rsidR="00830697" w:rsidRPr="00EA0CBC">
        <w:rPr>
          <w:rFonts w:ascii="Garamond" w:hAnsi="Garamond" w:cstheme="minorHAnsi"/>
        </w:rPr>
        <w:t>,</w:t>
      </w:r>
      <w:r w:rsidRPr="00EA0CBC">
        <w:rPr>
          <w:rFonts w:ascii="Garamond" w:hAnsi="Garamond" w:cstheme="minorHAnsi"/>
        </w:rPr>
        <w:t xml:space="preserve"> required</w:t>
      </w:r>
    </w:p>
    <w:p w14:paraId="43C5B3F5" w14:textId="08205E9D" w:rsidR="00870344" w:rsidRPr="00EA0CBC" w:rsidRDefault="00870344" w:rsidP="00EA0CBC">
      <w:pPr>
        <w:pStyle w:val="ListParagraph"/>
        <w:numPr>
          <w:ilvl w:val="0"/>
          <w:numId w:val="13"/>
        </w:numPr>
        <w:spacing w:after="120" w:line="280" w:lineRule="exact"/>
        <w:contextualSpacing w:val="0"/>
        <w:rPr>
          <w:rFonts w:ascii="Garamond" w:hAnsi="Garamond" w:cstheme="minorHAnsi"/>
        </w:rPr>
      </w:pPr>
      <w:r w:rsidRPr="00EA0CBC">
        <w:rPr>
          <w:rFonts w:ascii="Garamond" w:hAnsi="Garamond" w:cstheme="minorHAnsi"/>
        </w:rPr>
        <w:t>Blue</w:t>
      </w:r>
      <w:r w:rsidR="00C009E9">
        <w:rPr>
          <w:rFonts w:ascii="Garamond" w:hAnsi="Garamond" w:cstheme="minorHAnsi"/>
        </w:rPr>
        <w:t>:</w:t>
      </w:r>
      <w:r w:rsidRPr="00EA0CBC">
        <w:rPr>
          <w:rFonts w:ascii="Garamond" w:hAnsi="Garamond" w:cstheme="minorHAnsi"/>
        </w:rPr>
        <w:t xml:space="preserve"> unanswered</w:t>
      </w:r>
      <w:r w:rsidR="00830697" w:rsidRPr="00EA0CBC">
        <w:rPr>
          <w:rFonts w:ascii="Garamond" w:hAnsi="Garamond" w:cstheme="minorHAnsi"/>
        </w:rPr>
        <w:t>,</w:t>
      </w:r>
      <w:r w:rsidRPr="00EA0CBC">
        <w:rPr>
          <w:rFonts w:ascii="Garamond" w:hAnsi="Garamond" w:cstheme="minorHAnsi"/>
        </w:rPr>
        <w:t xml:space="preserve"> not required</w:t>
      </w:r>
    </w:p>
    <w:p w14:paraId="12959C1E" w14:textId="48ED13EA" w:rsidR="00870344" w:rsidRPr="00EA0CBC" w:rsidRDefault="00870344" w:rsidP="00EA0CBC">
      <w:pPr>
        <w:pStyle w:val="ListParagraph"/>
        <w:numPr>
          <w:ilvl w:val="0"/>
          <w:numId w:val="13"/>
        </w:numPr>
        <w:spacing w:after="120" w:line="280" w:lineRule="exact"/>
        <w:contextualSpacing w:val="0"/>
        <w:rPr>
          <w:rFonts w:ascii="Garamond" w:hAnsi="Garamond" w:cstheme="minorHAnsi"/>
        </w:rPr>
      </w:pPr>
      <w:r w:rsidRPr="00EA0CBC">
        <w:rPr>
          <w:rFonts w:ascii="Garamond" w:hAnsi="Garamond" w:cstheme="minorHAnsi"/>
        </w:rPr>
        <w:t>Green</w:t>
      </w:r>
      <w:r w:rsidR="00C009E9">
        <w:rPr>
          <w:rFonts w:ascii="Garamond" w:hAnsi="Garamond" w:cstheme="minorHAnsi"/>
        </w:rPr>
        <w:t xml:space="preserve">: </w:t>
      </w:r>
      <w:r w:rsidRPr="00EA0CBC">
        <w:rPr>
          <w:rFonts w:ascii="Garamond" w:hAnsi="Garamond" w:cstheme="minorHAnsi"/>
        </w:rPr>
        <w:t>answered</w:t>
      </w:r>
    </w:p>
    <w:p w14:paraId="1092E3C6" w14:textId="77777777" w:rsidR="00870344" w:rsidRPr="00EA0CBC" w:rsidRDefault="00870344" w:rsidP="00EA0CBC">
      <w:pPr>
        <w:spacing w:after="120" w:line="280" w:lineRule="exact"/>
        <w:rPr>
          <w:rFonts w:ascii="Garamond" w:hAnsi="Garamond" w:cstheme="minorHAnsi"/>
        </w:rPr>
      </w:pPr>
    </w:p>
    <w:p w14:paraId="6E38D13C" w14:textId="67D22B17" w:rsidR="00870344" w:rsidRPr="00EA0CBC" w:rsidRDefault="00870344" w:rsidP="00876601">
      <w:pPr>
        <w:spacing w:after="120" w:line="280" w:lineRule="atLeast"/>
        <w:contextualSpacing/>
        <w:rPr>
          <w:rFonts w:ascii="Garamond" w:hAnsi="Garamond" w:cstheme="minorHAnsi"/>
        </w:rPr>
      </w:pPr>
      <w:r w:rsidRPr="00EA0CBC">
        <w:rPr>
          <w:rFonts w:ascii="Garamond" w:hAnsi="Garamond" w:cstheme="minorHAnsi"/>
        </w:rPr>
        <w:t xml:space="preserve">Note </w:t>
      </w:r>
      <w:r w:rsidR="00C009E9">
        <w:rPr>
          <w:rFonts w:ascii="Garamond" w:hAnsi="Garamond" w:cstheme="minorHAnsi"/>
        </w:rPr>
        <w:t>the possibility</w:t>
      </w:r>
      <w:r w:rsidRPr="00EA0CBC">
        <w:rPr>
          <w:rFonts w:ascii="Garamond" w:hAnsi="Garamond" w:cstheme="minorHAnsi"/>
        </w:rPr>
        <w:t xml:space="preserve"> that not all </w:t>
      </w:r>
      <w:r w:rsidR="000D37E3" w:rsidRPr="00EA0CBC">
        <w:rPr>
          <w:rFonts w:ascii="Garamond" w:hAnsi="Garamond" w:cstheme="minorHAnsi"/>
        </w:rPr>
        <w:t xml:space="preserve">of the </w:t>
      </w:r>
      <w:r w:rsidRPr="00EA0CBC">
        <w:rPr>
          <w:rFonts w:ascii="Garamond" w:hAnsi="Garamond" w:cstheme="minorHAnsi"/>
        </w:rPr>
        <w:t xml:space="preserve">fields will be displayed at any given time. This is </w:t>
      </w:r>
      <w:r w:rsidR="00C009E9">
        <w:rPr>
          <w:rFonts w:ascii="Garamond" w:hAnsi="Garamond" w:cstheme="minorHAnsi"/>
        </w:rPr>
        <w:t>because of</w:t>
      </w:r>
      <w:r w:rsidRPr="00EA0CBC">
        <w:rPr>
          <w:rFonts w:ascii="Garamond" w:hAnsi="Garamond" w:cstheme="minorHAnsi"/>
        </w:rPr>
        <w:t xml:space="preserve"> </w:t>
      </w:r>
      <w:r w:rsidR="000D37E3" w:rsidRPr="00EA0CBC">
        <w:rPr>
          <w:rFonts w:ascii="Garamond" w:hAnsi="Garamond" w:cstheme="minorHAnsi"/>
          <w:b/>
          <w:i/>
        </w:rPr>
        <w:t>relevance</w:t>
      </w:r>
      <w:r w:rsidR="000D37E3" w:rsidRPr="00EA0CBC">
        <w:rPr>
          <w:rFonts w:ascii="Garamond" w:hAnsi="Garamond" w:cstheme="minorHAnsi"/>
        </w:rPr>
        <w:t xml:space="preserve"> statements</w:t>
      </w:r>
      <w:r w:rsidRPr="00EA0CBC">
        <w:rPr>
          <w:rFonts w:ascii="Garamond" w:hAnsi="Garamond" w:cstheme="minorHAnsi"/>
        </w:rPr>
        <w:t xml:space="preserve"> that control which questions are </w:t>
      </w:r>
      <w:r w:rsidR="000D37E3" w:rsidRPr="00EA0CBC">
        <w:rPr>
          <w:rFonts w:ascii="Garamond" w:hAnsi="Garamond" w:cstheme="minorHAnsi"/>
        </w:rPr>
        <w:t>presented</w:t>
      </w:r>
      <w:r w:rsidRPr="00EA0CBC">
        <w:rPr>
          <w:rFonts w:ascii="Garamond" w:hAnsi="Garamond" w:cstheme="minorHAnsi"/>
        </w:rPr>
        <w:t xml:space="preserve">. For example, if there is a filter question that must be answered </w:t>
      </w:r>
      <w:r w:rsidR="00C850F8">
        <w:rPr>
          <w:rFonts w:ascii="Garamond" w:hAnsi="Garamond" w:cstheme="minorHAnsi"/>
        </w:rPr>
        <w:t>“</w:t>
      </w:r>
      <w:r w:rsidRPr="00EA0CBC">
        <w:rPr>
          <w:rFonts w:ascii="Garamond" w:hAnsi="Garamond" w:cstheme="minorHAnsi"/>
        </w:rPr>
        <w:t>Yes</w:t>
      </w:r>
      <w:r w:rsidR="00C850F8">
        <w:rPr>
          <w:rFonts w:ascii="Garamond" w:hAnsi="Garamond" w:cstheme="minorHAnsi"/>
        </w:rPr>
        <w:t>”</w:t>
      </w:r>
      <w:r w:rsidRPr="00EA0CBC">
        <w:rPr>
          <w:rFonts w:ascii="Garamond" w:hAnsi="Garamond" w:cstheme="minorHAnsi"/>
        </w:rPr>
        <w:t xml:space="preserve"> for the next section to appear, the section will not be displayed unless you have answered </w:t>
      </w:r>
      <w:r w:rsidR="00C850F8">
        <w:rPr>
          <w:rFonts w:ascii="Garamond" w:hAnsi="Garamond" w:cstheme="minorHAnsi"/>
        </w:rPr>
        <w:t>“</w:t>
      </w:r>
      <w:r w:rsidRPr="00EA0CBC">
        <w:rPr>
          <w:rFonts w:ascii="Garamond" w:hAnsi="Garamond" w:cstheme="minorHAnsi"/>
        </w:rPr>
        <w:t>Yes</w:t>
      </w:r>
      <w:r w:rsidR="00C850F8">
        <w:rPr>
          <w:rFonts w:ascii="Garamond" w:hAnsi="Garamond" w:cstheme="minorHAnsi"/>
        </w:rPr>
        <w:t>”</w:t>
      </w:r>
      <w:r w:rsidRPr="00EA0CBC">
        <w:rPr>
          <w:rFonts w:ascii="Garamond" w:hAnsi="Garamond" w:cstheme="minorHAnsi"/>
        </w:rPr>
        <w:t xml:space="preserve"> to the filter question. If there are no </w:t>
      </w:r>
      <w:r w:rsidR="000D37E3" w:rsidRPr="00EA0CBC">
        <w:rPr>
          <w:rFonts w:ascii="Garamond" w:hAnsi="Garamond" w:cstheme="minorHAnsi"/>
          <w:b/>
          <w:i/>
        </w:rPr>
        <w:t>relevance</w:t>
      </w:r>
      <w:r w:rsidR="000D37E3" w:rsidRPr="00EA0CBC">
        <w:rPr>
          <w:rFonts w:ascii="Garamond" w:hAnsi="Garamond" w:cstheme="minorHAnsi"/>
        </w:rPr>
        <w:t xml:space="preserve"> statements in your form</w:t>
      </w:r>
      <w:r w:rsidRPr="00EA0CBC">
        <w:rPr>
          <w:rFonts w:ascii="Garamond" w:hAnsi="Garamond" w:cstheme="minorHAnsi"/>
        </w:rPr>
        <w:t>,</w:t>
      </w:r>
      <w:r w:rsidR="000D37E3" w:rsidRPr="00EA0CBC">
        <w:rPr>
          <w:rFonts w:ascii="Garamond" w:hAnsi="Garamond" w:cstheme="minorHAnsi"/>
        </w:rPr>
        <w:t xml:space="preserve"> all fields </w:t>
      </w:r>
      <w:r w:rsidR="00D73956" w:rsidRPr="00EA0CBC">
        <w:rPr>
          <w:rFonts w:ascii="Garamond" w:hAnsi="Garamond" w:cstheme="minorHAnsi"/>
        </w:rPr>
        <w:t>will</w:t>
      </w:r>
      <w:r w:rsidR="000D37E3" w:rsidRPr="00EA0CBC">
        <w:rPr>
          <w:rFonts w:ascii="Garamond" w:hAnsi="Garamond" w:cstheme="minorHAnsi"/>
        </w:rPr>
        <w:t xml:space="preserve"> be displayed. </w:t>
      </w:r>
    </w:p>
    <w:p w14:paraId="1ED25DD9" w14:textId="77777777" w:rsidR="00876601" w:rsidRDefault="00876601" w:rsidP="00876601">
      <w:pPr>
        <w:spacing w:after="120" w:line="280" w:lineRule="atLeast"/>
        <w:contextualSpacing/>
        <w:rPr>
          <w:rFonts w:ascii="Garamond" w:hAnsi="Garamond" w:cstheme="minorHAnsi"/>
        </w:rPr>
      </w:pPr>
    </w:p>
    <w:p w14:paraId="1D5D2227" w14:textId="77C36A4F" w:rsidR="003B021C" w:rsidRPr="00EA0CBC" w:rsidRDefault="003B021C" w:rsidP="00876601">
      <w:pPr>
        <w:spacing w:after="120" w:line="280" w:lineRule="atLeast"/>
        <w:contextualSpacing/>
        <w:rPr>
          <w:rFonts w:ascii="Garamond" w:hAnsi="Garamond" w:cstheme="minorHAnsi"/>
        </w:rPr>
      </w:pPr>
      <w:r w:rsidRPr="00EA0CBC">
        <w:rPr>
          <w:rFonts w:ascii="Garamond" w:hAnsi="Garamond" w:cstheme="minorHAnsi"/>
        </w:rPr>
        <w:t>When</w:t>
      </w:r>
      <w:r w:rsidR="00AF46F5" w:rsidRPr="00EA0CBC">
        <w:rPr>
          <w:rFonts w:ascii="Garamond" w:hAnsi="Garamond" w:cstheme="minorHAnsi"/>
        </w:rPr>
        <w:t xml:space="preserve"> you start a form in </w:t>
      </w:r>
      <w:r w:rsidR="00AF46F5" w:rsidRPr="00EA0CBC">
        <w:rPr>
          <w:rFonts w:ascii="Garamond" w:hAnsi="Garamond" w:cstheme="minorHAnsi"/>
          <w:b/>
          <w:i/>
        </w:rPr>
        <w:t>Preview</w:t>
      </w:r>
      <w:r w:rsidR="00AF46F5" w:rsidRPr="00EA0CBC">
        <w:rPr>
          <w:rFonts w:ascii="Garamond" w:hAnsi="Garamond" w:cstheme="minorHAnsi"/>
        </w:rPr>
        <w:t xml:space="preserve">, the data that you enter will be stored </w:t>
      </w:r>
      <w:r w:rsidR="000D37E3" w:rsidRPr="00EA0CBC">
        <w:rPr>
          <w:rFonts w:ascii="Garamond" w:hAnsi="Garamond" w:cstheme="minorHAnsi"/>
        </w:rPr>
        <w:t xml:space="preserve">and available for viewing </w:t>
      </w:r>
      <w:r w:rsidR="00AF46F5" w:rsidRPr="00EA0CBC">
        <w:rPr>
          <w:rFonts w:ascii="Garamond" w:hAnsi="Garamond" w:cstheme="minorHAnsi"/>
        </w:rPr>
        <w:t xml:space="preserve">until you </w:t>
      </w:r>
      <w:r w:rsidR="00830697" w:rsidRPr="00EA0CBC">
        <w:rPr>
          <w:rFonts w:ascii="Garamond" w:hAnsi="Garamond" w:cstheme="minorHAnsi"/>
        </w:rPr>
        <w:t xml:space="preserve">either </w:t>
      </w:r>
      <w:r w:rsidR="00AF46F5" w:rsidRPr="00EA0CBC">
        <w:rPr>
          <w:rFonts w:ascii="Garamond" w:hAnsi="Garamond" w:cstheme="minorHAnsi"/>
        </w:rPr>
        <w:t xml:space="preserve">close the browser window/tab </w:t>
      </w:r>
      <w:r w:rsidRPr="00EA0CBC">
        <w:rPr>
          <w:rFonts w:ascii="Garamond" w:hAnsi="Garamond" w:cstheme="minorHAnsi"/>
        </w:rPr>
        <w:t>or</w:t>
      </w:r>
      <w:r w:rsidR="00AF46F5" w:rsidRPr="00EA0CBC">
        <w:rPr>
          <w:rFonts w:ascii="Garamond" w:hAnsi="Garamond" w:cstheme="minorHAnsi"/>
        </w:rPr>
        <w:t xml:space="preserve"> reach the end of the survey and </w:t>
      </w:r>
      <w:r w:rsidRPr="00EA0CBC">
        <w:rPr>
          <w:rFonts w:ascii="Garamond" w:hAnsi="Garamond" w:cstheme="minorHAnsi"/>
        </w:rPr>
        <w:t xml:space="preserve">click on </w:t>
      </w:r>
      <w:r w:rsidR="00AF46F5" w:rsidRPr="00EA0CBC">
        <w:rPr>
          <w:rFonts w:ascii="Garamond" w:hAnsi="Garamond" w:cstheme="minorHAnsi"/>
          <w:b/>
          <w:i/>
        </w:rPr>
        <w:t>Submit</w:t>
      </w:r>
      <w:r w:rsidR="00AF46F5" w:rsidRPr="00EA0CBC">
        <w:rPr>
          <w:rFonts w:ascii="Garamond" w:hAnsi="Garamond" w:cstheme="minorHAnsi"/>
        </w:rPr>
        <w:t xml:space="preserve">. </w:t>
      </w:r>
      <w:r w:rsidR="00D73956" w:rsidRPr="00EA0CBC">
        <w:rPr>
          <w:rFonts w:ascii="Garamond" w:hAnsi="Garamond" w:cstheme="minorHAnsi"/>
        </w:rPr>
        <w:t>As soon as</w:t>
      </w:r>
      <w:r w:rsidR="00AF46F5" w:rsidRPr="00EA0CBC">
        <w:rPr>
          <w:rFonts w:ascii="Garamond" w:hAnsi="Garamond" w:cstheme="minorHAnsi"/>
        </w:rPr>
        <w:t xml:space="preserve"> </w:t>
      </w:r>
      <w:r w:rsidRPr="00EA0CBC">
        <w:rPr>
          <w:rFonts w:ascii="Garamond" w:hAnsi="Garamond" w:cstheme="minorHAnsi"/>
        </w:rPr>
        <w:t xml:space="preserve">you take </w:t>
      </w:r>
      <w:r w:rsidR="00AF46F5" w:rsidRPr="00EA0CBC">
        <w:rPr>
          <w:rFonts w:ascii="Garamond" w:hAnsi="Garamond" w:cstheme="minorHAnsi"/>
        </w:rPr>
        <w:t>either of th</w:t>
      </w:r>
      <w:r w:rsidR="000D37E3" w:rsidRPr="00EA0CBC">
        <w:rPr>
          <w:rFonts w:ascii="Garamond" w:hAnsi="Garamond" w:cstheme="minorHAnsi"/>
        </w:rPr>
        <w:t>e</w:t>
      </w:r>
      <w:r w:rsidR="00AF46F5" w:rsidRPr="00EA0CBC">
        <w:rPr>
          <w:rFonts w:ascii="Garamond" w:hAnsi="Garamond" w:cstheme="minorHAnsi"/>
        </w:rPr>
        <w:t xml:space="preserve">se </w:t>
      </w:r>
      <w:r w:rsidRPr="00EA0CBC">
        <w:rPr>
          <w:rFonts w:ascii="Garamond" w:hAnsi="Garamond" w:cstheme="minorHAnsi"/>
        </w:rPr>
        <w:t>actions</w:t>
      </w:r>
      <w:r w:rsidR="00AF46F5" w:rsidRPr="00EA0CBC">
        <w:rPr>
          <w:rFonts w:ascii="Garamond" w:hAnsi="Garamond" w:cstheme="minorHAnsi"/>
        </w:rPr>
        <w:t xml:space="preserve">, whatever you were working on </w:t>
      </w:r>
      <w:r w:rsidRPr="00EA0CBC">
        <w:rPr>
          <w:rFonts w:ascii="Garamond" w:hAnsi="Garamond" w:cstheme="minorHAnsi"/>
        </w:rPr>
        <w:t>i</w:t>
      </w:r>
      <w:r w:rsidR="00AF46F5" w:rsidRPr="00EA0CBC">
        <w:rPr>
          <w:rFonts w:ascii="Garamond" w:hAnsi="Garamond" w:cstheme="minorHAnsi"/>
        </w:rPr>
        <w:t xml:space="preserve">s discarded. </w:t>
      </w:r>
    </w:p>
    <w:p w14:paraId="3C9F78C5" w14:textId="77777777" w:rsidR="00876601" w:rsidRDefault="00876601" w:rsidP="00876601">
      <w:pPr>
        <w:spacing w:after="120" w:line="280" w:lineRule="atLeast"/>
        <w:contextualSpacing/>
        <w:rPr>
          <w:rFonts w:ascii="Garamond" w:hAnsi="Garamond" w:cstheme="minorHAnsi"/>
        </w:rPr>
      </w:pPr>
    </w:p>
    <w:p w14:paraId="60EB8F08" w14:textId="3730FE7D" w:rsidR="000D37E3" w:rsidRPr="00EA0CBC" w:rsidRDefault="00830697" w:rsidP="00876601">
      <w:pPr>
        <w:spacing w:after="120" w:line="280" w:lineRule="atLeast"/>
        <w:contextualSpacing/>
        <w:rPr>
          <w:rFonts w:ascii="Garamond" w:hAnsi="Garamond" w:cstheme="minorHAnsi"/>
        </w:rPr>
      </w:pPr>
      <w:r w:rsidRPr="00EA0CBC">
        <w:rPr>
          <w:rFonts w:ascii="Garamond" w:hAnsi="Garamond" w:cstheme="minorHAnsi"/>
        </w:rPr>
        <w:t>Note</w:t>
      </w:r>
      <w:r w:rsidR="000D37E3" w:rsidRPr="00EA0CBC">
        <w:rPr>
          <w:rFonts w:ascii="Garamond" w:hAnsi="Garamond" w:cstheme="minorHAnsi"/>
        </w:rPr>
        <w:t xml:space="preserve"> that when you have </w:t>
      </w:r>
      <w:r w:rsidRPr="00EA0CBC">
        <w:rPr>
          <w:rFonts w:ascii="Garamond" w:hAnsi="Garamond" w:cstheme="minorHAnsi"/>
        </w:rPr>
        <w:t xml:space="preserve">a form that is </w:t>
      </w:r>
      <w:r w:rsidR="00235FDA" w:rsidRPr="00EA0CBC">
        <w:rPr>
          <w:rFonts w:ascii="Garamond" w:hAnsi="Garamond" w:cstheme="minorHAnsi"/>
        </w:rPr>
        <w:t xml:space="preserve">either </w:t>
      </w:r>
      <w:r w:rsidRPr="00EA0CBC">
        <w:rPr>
          <w:rFonts w:ascii="Garamond" w:hAnsi="Garamond" w:cstheme="minorHAnsi"/>
        </w:rPr>
        <w:t xml:space="preserve">a </w:t>
      </w:r>
      <w:r w:rsidR="000D37E3" w:rsidRPr="00EA0CBC">
        <w:rPr>
          <w:rFonts w:ascii="Garamond" w:hAnsi="Garamond" w:cstheme="minorHAnsi"/>
        </w:rPr>
        <w:t xml:space="preserve">draft version </w:t>
      </w:r>
      <w:r w:rsidR="00235FDA" w:rsidRPr="00EA0CBC">
        <w:rPr>
          <w:rFonts w:ascii="Garamond" w:hAnsi="Garamond" w:cstheme="minorHAnsi"/>
        </w:rPr>
        <w:t xml:space="preserve">only </w:t>
      </w:r>
      <w:r w:rsidR="000D37E3" w:rsidRPr="00EA0CBC">
        <w:rPr>
          <w:rFonts w:ascii="Garamond" w:hAnsi="Garamond" w:cstheme="minorHAnsi"/>
        </w:rPr>
        <w:t xml:space="preserve">or a deployed version </w:t>
      </w:r>
      <w:r w:rsidR="00235FDA" w:rsidRPr="00EA0CBC">
        <w:rPr>
          <w:rFonts w:ascii="Garamond" w:hAnsi="Garamond" w:cstheme="minorHAnsi"/>
        </w:rPr>
        <w:t>only</w:t>
      </w:r>
      <w:r w:rsidR="000D37E3" w:rsidRPr="00EA0CBC">
        <w:rPr>
          <w:rFonts w:ascii="Garamond" w:hAnsi="Garamond" w:cstheme="minorHAnsi"/>
        </w:rPr>
        <w:t>, it makes no difference which preview method you use. If, however, you have both</w:t>
      </w:r>
      <w:r w:rsidR="00914C31" w:rsidRPr="00EA0CBC">
        <w:rPr>
          <w:rFonts w:ascii="Garamond" w:hAnsi="Garamond" w:cstheme="minorHAnsi"/>
        </w:rPr>
        <w:t xml:space="preserve"> a draft and a deployed version of a form in the</w:t>
      </w:r>
      <w:r w:rsidR="000D37E3" w:rsidRPr="00EA0CBC">
        <w:rPr>
          <w:rFonts w:ascii="Garamond" w:hAnsi="Garamond" w:cstheme="minorHAnsi"/>
        </w:rPr>
        <w:t xml:space="preserve"> </w:t>
      </w:r>
      <w:r w:rsidR="00914C31" w:rsidRPr="00EA0CBC">
        <w:rPr>
          <w:rFonts w:ascii="Garamond" w:hAnsi="Garamond" w:cstheme="minorHAnsi"/>
          <w:b/>
          <w:i/>
        </w:rPr>
        <w:t>Your forms and datasets</w:t>
      </w:r>
      <w:r w:rsidR="00914C31" w:rsidRPr="00EA0CBC">
        <w:rPr>
          <w:rFonts w:ascii="Garamond" w:hAnsi="Garamond" w:cstheme="minorHAnsi"/>
        </w:rPr>
        <w:t xml:space="preserve"> section, </w:t>
      </w:r>
      <w:r w:rsidR="00235FDA" w:rsidRPr="00EA0CBC">
        <w:rPr>
          <w:rFonts w:ascii="Garamond" w:hAnsi="Garamond" w:cstheme="minorHAnsi"/>
        </w:rPr>
        <w:t xml:space="preserve">use </w:t>
      </w:r>
      <w:r w:rsidR="001270CD">
        <w:rPr>
          <w:rFonts w:ascii="Garamond" w:hAnsi="Garamond" w:cstheme="minorHAnsi"/>
        </w:rPr>
        <w:t xml:space="preserve">the </w:t>
      </w:r>
      <w:r w:rsidR="001270CD" w:rsidRPr="001270CD">
        <w:rPr>
          <w:rFonts w:ascii="Garamond" w:hAnsi="Garamond" w:cstheme="minorHAnsi"/>
          <w:b/>
          <w:i/>
        </w:rPr>
        <w:t>P</w:t>
      </w:r>
      <w:r w:rsidR="00914C31" w:rsidRPr="001270CD">
        <w:rPr>
          <w:rFonts w:ascii="Garamond" w:hAnsi="Garamond" w:cstheme="minorHAnsi"/>
          <w:b/>
          <w:i/>
        </w:rPr>
        <w:t>review</w:t>
      </w:r>
      <w:r w:rsidR="00914C31" w:rsidRPr="00EA0CBC">
        <w:rPr>
          <w:rFonts w:ascii="Garamond" w:hAnsi="Garamond" w:cstheme="minorHAnsi"/>
        </w:rPr>
        <w:t xml:space="preserve"> function within the </w:t>
      </w:r>
      <w:r w:rsidR="00914C31" w:rsidRPr="00EA0CBC">
        <w:rPr>
          <w:rFonts w:ascii="Garamond" w:hAnsi="Garamond" w:cstheme="minorHAnsi"/>
          <w:b/>
          <w:i/>
        </w:rPr>
        <w:t>Form Designer</w:t>
      </w:r>
      <w:r w:rsidR="00914C31" w:rsidRPr="00EA0CBC">
        <w:rPr>
          <w:rFonts w:ascii="Garamond" w:hAnsi="Garamond" w:cstheme="minorHAnsi"/>
        </w:rPr>
        <w:t xml:space="preserve"> (</w:t>
      </w:r>
      <w:r w:rsidR="00023272">
        <w:rPr>
          <w:rFonts w:ascii="Garamond" w:hAnsi="Garamond" w:cstheme="minorHAnsi"/>
        </w:rPr>
        <w:t xml:space="preserve">after clicking on </w:t>
      </w:r>
      <w:r w:rsidR="00914C31" w:rsidRPr="00EA0CBC">
        <w:rPr>
          <w:rFonts w:ascii="Garamond" w:hAnsi="Garamond" w:cstheme="minorHAnsi"/>
          <w:b/>
          <w:i/>
        </w:rPr>
        <w:t>Edit</w:t>
      </w:r>
      <w:r w:rsidR="00914C31" w:rsidRPr="00EA0CBC">
        <w:rPr>
          <w:rFonts w:ascii="Garamond" w:hAnsi="Garamond" w:cstheme="minorHAnsi"/>
        </w:rPr>
        <w:t xml:space="preserve">) to test the </w:t>
      </w:r>
      <w:r w:rsidR="00914C31" w:rsidRPr="005917B7">
        <w:rPr>
          <w:rFonts w:ascii="Garamond" w:hAnsi="Garamond" w:cstheme="minorHAnsi"/>
          <w:i/>
        </w:rPr>
        <w:t>draft</w:t>
      </w:r>
      <w:r w:rsidR="001270CD">
        <w:rPr>
          <w:rFonts w:ascii="Garamond" w:hAnsi="Garamond" w:cstheme="minorHAnsi"/>
        </w:rPr>
        <w:t xml:space="preserve"> version and the </w:t>
      </w:r>
      <w:r w:rsidR="001270CD" w:rsidRPr="001270CD">
        <w:rPr>
          <w:rFonts w:ascii="Garamond" w:hAnsi="Garamond" w:cstheme="minorHAnsi"/>
          <w:b/>
          <w:i/>
        </w:rPr>
        <w:t>P</w:t>
      </w:r>
      <w:r w:rsidR="00914C31" w:rsidRPr="001270CD">
        <w:rPr>
          <w:rFonts w:ascii="Garamond" w:hAnsi="Garamond" w:cstheme="minorHAnsi"/>
          <w:b/>
          <w:i/>
        </w:rPr>
        <w:t xml:space="preserve">review </w:t>
      </w:r>
      <w:r w:rsidR="00914C31" w:rsidRPr="00EA0CBC">
        <w:rPr>
          <w:rFonts w:ascii="Garamond" w:hAnsi="Garamond" w:cstheme="minorHAnsi"/>
        </w:rPr>
        <w:t xml:space="preserve">function outside the </w:t>
      </w:r>
      <w:r w:rsidR="00914C31" w:rsidRPr="00EA0CBC">
        <w:rPr>
          <w:rFonts w:ascii="Garamond" w:hAnsi="Garamond" w:cstheme="minorHAnsi"/>
          <w:b/>
          <w:i/>
        </w:rPr>
        <w:t>Form Designer</w:t>
      </w:r>
      <w:r w:rsidR="00914C31" w:rsidRPr="00EA0CBC">
        <w:rPr>
          <w:rFonts w:ascii="Garamond" w:hAnsi="Garamond" w:cstheme="minorHAnsi"/>
        </w:rPr>
        <w:t xml:space="preserve"> to test the </w:t>
      </w:r>
      <w:r w:rsidR="00914C31" w:rsidRPr="005917B7">
        <w:rPr>
          <w:rFonts w:ascii="Garamond" w:hAnsi="Garamond" w:cstheme="minorHAnsi"/>
          <w:i/>
        </w:rPr>
        <w:t>deployed</w:t>
      </w:r>
      <w:r w:rsidR="00914C31" w:rsidRPr="00EA0CBC">
        <w:rPr>
          <w:rFonts w:ascii="Garamond" w:hAnsi="Garamond" w:cstheme="minorHAnsi"/>
        </w:rPr>
        <w:t xml:space="preserve"> version.</w:t>
      </w:r>
    </w:p>
    <w:p w14:paraId="2B188476" w14:textId="4E4F2B01" w:rsidR="00023272" w:rsidRPr="0025449A" w:rsidRDefault="00023272" w:rsidP="00E0602B">
      <w:pPr>
        <w:pStyle w:val="Heading3"/>
      </w:pPr>
      <w:bookmarkStart w:id="49" w:name="_Toc530780212"/>
      <w:r w:rsidRPr="0025449A">
        <w:lastRenderedPageBreak/>
        <w:t xml:space="preserve">Deploying </w:t>
      </w:r>
      <w:r w:rsidR="0040319A">
        <w:t>F</w:t>
      </w:r>
      <w:r w:rsidRPr="0025449A">
        <w:t>orms</w:t>
      </w:r>
      <w:bookmarkEnd w:id="49"/>
    </w:p>
    <w:p w14:paraId="265B4C8B" w14:textId="77777777" w:rsidR="00876601" w:rsidRDefault="00876601" w:rsidP="00876601">
      <w:pPr>
        <w:spacing w:after="120" w:line="280" w:lineRule="atLeast"/>
        <w:contextualSpacing/>
        <w:rPr>
          <w:rFonts w:ascii="Garamond" w:hAnsi="Garamond" w:cstheme="minorHAnsi"/>
        </w:rPr>
      </w:pPr>
    </w:p>
    <w:p w14:paraId="3BA5851D" w14:textId="560893CB" w:rsidR="00486C50" w:rsidRDefault="00486C50" w:rsidP="00876601">
      <w:pPr>
        <w:spacing w:after="120" w:line="280" w:lineRule="atLeast"/>
        <w:contextualSpacing/>
        <w:rPr>
          <w:rFonts w:ascii="Garamond" w:hAnsi="Garamond" w:cstheme="minorHAnsi"/>
        </w:rPr>
      </w:pPr>
      <w:r w:rsidRPr="00EA0CBC">
        <w:rPr>
          <w:rFonts w:ascii="Garamond" w:hAnsi="Garamond" w:cstheme="minorHAnsi"/>
        </w:rPr>
        <w:t>When you have completed revising and testing your forms, you must deploy t</w:t>
      </w:r>
      <w:r w:rsidR="00FA5D76">
        <w:rPr>
          <w:rFonts w:ascii="Garamond" w:hAnsi="Garamond" w:cstheme="minorHAnsi"/>
        </w:rPr>
        <w:t xml:space="preserve">hem if they are in draft mode. </w:t>
      </w:r>
      <w:r w:rsidRPr="00EA0CBC">
        <w:rPr>
          <w:rFonts w:ascii="Garamond" w:hAnsi="Garamond" w:cstheme="minorHAnsi"/>
        </w:rPr>
        <w:t xml:space="preserve">You can deploy a draft version by clicking on </w:t>
      </w:r>
      <w:r w:rsidRPr="00EA0CBC">
        <w:rPr>
          <w:rFonts w:ascii="Garamond" w:hAnsi="Garamond" w:cstheme="minorHAnsi"/>
          <w:b/>
          <w:i/>
        </w:rPr>
        <w:t>Deploy</w:t>
      </w:r>
      <w:r w:rsidR="00C009E9" w:rsidRPr="00E12E7E">
        <w:rPr>
          <w:rFonts w:ascii="Garamond" w:hAnsi="Garamond" w:cstheme="minorHAnsi"/>
        </w:rPr>
        <w:t>,</w:t>
      </w:r>
      <w:r w:rsidRPr="00EA0CBC">
        <w:rPr>
          <w:rFonts w:ascii="Garamond" w:hAnsi="Garamond" w:cstheme="minorHAnsi"/>
        </w:rPr>
        <w:t xml:space="preserve"> next to the draft version number in the </w:t>
      </w:r>
      <w:r w:rsidRPr="00EA0CBC">
        <w:rPr>
          <w:rFonts w:ascii="Garamond" w:hAnsi="Garamond" w:cstheme="minorHAnsi"/>
          <w:b/>
          <w:i/>
        </w:rPr>
        <w:t>Your forms and datasets</w:t>
      </w:r>
      <w:r w:rsidRPr="00EA0CBC">
        <w:rPr>
          <w:rFonts w:ascii="Garamond" w:hAnsi="Garamond" w:cstheme="minorHAnsi"/>
        </w:rPr>
        <w:t xml:space="preserve"> section. Version numbers for both deployed and </w:t>
      </w:r>
      <w:r w:rsidR="00FA5D76">
        <w:rPr>
          <w:rFonts w:ascii="Garamond" w:hAnsi="Garamond" w:cstheme="minorHAnsi"/>
        </w:rPr>
        <w:t xml:space="preserve">draft forms are in the format: </w:t>
      </w:r>
      <w:proofErr w:type="spellStart"/>
      <w:r w:rsidRPr="00EA0CBC">
        <w:rPr>
          <w:rFonts w:ascii="Garamond" w:hAnsi="Garamond" w:cstheme="minorHAnsi"/>
        </w:rPr>
        <w:t>yymmddhhmm</w:t>
      </w:r>
      <w:proofErr w:type="spellEnd"/>
      <w:r w:rsidR="00FA5D76">
        <w:rPr>
          <w:rFonts w:ascii="Garamond" w:hAnsi="Garamond" w:cstheme="minorHAnsi"/>
        </w:rPr>
        <w:t xml:space="preserve"> (e.g., 1810122038 if it is October 12</w:t>
      </w:r>
      <w:r w:rsidR="00FA5D76" w:rsidRPr="00FA5D76">
        <w:rPr>
          <w:rFonts w:ascii="Garamond" w:hAnsi="Garamond" w:cstheme="minorHAnsi"/>
          <w:vertAlign w:val="superscript"/>
        </w:rPr>
        <w:t>th</w:t>
      </w:r>
      <w:r w:rsidR="00FA5D76">
        <w:rPr>
          <w:rFonts w:ascii="Garamond" w:hAnsi="Garamond" w:cstheme="minorHAnsi"/>
        </w:rPr>
        <w:t>, 2018 at 8:38pm)</w:t>
      </w:r>
      <w:r w:rsidRPr="00EA0CBC">
        <w:rPr>
          <w:rFonts w:ascii="Garamond" w:hAnsi="Garamond" w:cstheme="minorHAnsi"/>
        </w:rPr>
        <w:t>. Once your forms are deployed, you can start collecting data.</w:t>
      </w:r>
    </w:p>
    <w:p w14:paraId="221AAB04" w14:textId="67DD50F2" w:rsidR="00023272" w:rsidRPr="0025449A" w:rsidRDefault="00023272" w:rsidP="0025449A">
      <w:pPr>
        <w:spacing w:after="0" w:line="280" w:lineRule="atLeast"/>
        <w:contextualSpacing/>
        <w:rPr>
          <w:rFonts w:ascii="Garamond" w:hAnsi="Garamond" w:cstheme="minorHAnsi"/>
          <w:color w:val="CC0099"/>
        </w:rPr>
      </w:pPr>
    </w:p>
    <w:p w14:paraId="30773732" w14:textId="5F23000E" w:rsidR="00023272" w:rsidRPr="0025449A" w:rsidRDefault="00023272" w:rsidP="00E0602B">
      <w:pPr>
        <w:pStyle w:val="Heading3"/>
      </w:pPr>
      <w:bookmarkStart w:id="50" w:name="_Toc530780213"/>
      <w:r w:rsidRPr="0025449A">
        <w:t xml:space="preserve">Testing </w:t>
      </w:r>
      <w:r w:rsidR="0040319A">
        <w:t>D</w:t>
      </w:r>
      <w:r w:rsidRPr="0025449A">
        <w:t>evices</w:t>
      </w:r>
      <w:bookmarkEnd w:id="50"/>
    </w:p>
    <w:p w14:paraId="0C765595" w14:textId="77777777" w:rsidR="0045799C" w:rsidRDefault="0045799C" w:rsidP="00876601">
      <w:pPr>
        <w:spacing w:after="120" w:line="280" w:lineRule="atLeast"/>
        <w:contextualSpacing/>
        <w:rPr>
          <w:rFonts w:ascii="Garamond" w:hAnsi="Garamond" w:cstheme="minorHAnsi"/>
        </w:rPr>
      </w:pPr>
    </w:p>
    <w:p w14:paraId="32BDDBDE" w14:textId="08E3E529" w:rsidR="00612CFA" w:rsidRPr="00EA0CBC" w:rsidRDefault="00612CFA" w:rsidP="00876601">
      <w:pPr>
        <w:spacing w:after="120" w:line="280" w:lineRule="atLeast"/>
        <w:contextualSpacing/>
        <w:rPr>
          <w:rFonts w:ascii="Garamond" w:hAnsi="Garamond" w:cstheme="minorHAnsi"/>
        </w:rPr>
      </w:pPr>
      <w:r w:rsidRPr="00EA0CBC">
        <w:rPr>
          <w:rFonts w:ascii="Garamond" w:hAnsi="Garamond" w:cstheme="minorHAnsi"/>
        </w:rPr>
        <w:t xml:space="preserve">If you are using mobile devices for data collection, be sure to test your forms on </w:t>
      </w:r>
      <w:r w:rsidR="001C4238" w:rsidRPr="00EA0CBC">
        <w:rPr>
          <w:rFonts w:ascii="Garamond" w:hAnsi="Garamond" w:cstheme="minorHAnsi"/>
        </w:rPr>
        <w:t xml:space="preserve">all </w:t>
      </w:r>
      <w:r w:rsidRPr="00EA0CBC">
        <w:rPr>
          <w:rFonts w:ascii="Garamond" w:hAnsi="Garamond" w:cstheme="minorHAnsi"/>
        </w:rPr>
        <w:t xml:space="preserve">devices </w:t>
      </w:r>
      <w:r w:rsidR="001C4238" w:rsidRPr="00EA0CBC">
        <w:rPr>
          <w:rFonts w:ascii="Garamond" w:hAnsi="Garamond" w:cstheme="minorHAnsi"/>
        </w:rPr>
        <w:t xml:space="preserve">planned for </w:t>
      </w:r>
      <w:r w:rsidRPr="00EA0CBC">
        <w:rPr>
          <w:rFonts w:ascii="Garamond" w:hAnsi="Garamond" w:cstheme="minorHAnsi"/>
        </w:rPr>
        <w:t xml:space="preserve">use in the field. </w:t>
      </w:r>
      <w:r w:rsidR="001C4238" w:rsidRPr="00EA0CBC">
        <w:rPr>
          <w:rFonts w:ascii="Garamond" w:hAnsi="Garamond" w:cstheme="minorHAnsi"/>
        </w:rPr>
        <w:t>This needs to be done t</w:t>
      </w:r>
      <w:r w:rsidRPr="00EA0CBC">
        <w:rPr>
          <w:rFonts w:ascii="Garamond" w:hAnsi="Garamond" w:cstheme="minorHAnsi"/>
        </w:rPr>
        <w:t xml:space="preserve">o ensure the format is conducive to the device. For example, </w:t>
      </w:r>
      <w:r w:rsidR="001C4238" w:rsidRPr="00EA0CBC">
        <w:rPr>
          <w:rFonts w:ascii="Garamond" w:hAnsi="Garamond" w:cstheme="minorHAnsi"/>
        </w:rPr>
        <w:t>a</w:t>
      </w:r>
      <w:r w:rsidRPr="00EA0CBC">
        <w:rPr>
          <w:rFonts w:ascii="Garamond" w:hAnsi="Garamond" w:cstheme="minorHAnsi"/>
        </w:rPr>
        <w:t xml:space="preserve"> small personal device, </w:t>
      </w:r>
      <w:r w:rsidR="0045799C">
        <w:rPr>
          <w:rFonts w:ascii="Garamond" w:hAnsi="Garamond" w:cstheme="minorHAnsi"/>
        </w:rPr>
        <w:t>such as</w:t>
      </w:r>
      <w:r w:rsidR="0045799C" w:rsidRPr="00EA0CBC">
        <w:rPr>
          <w:rFonts w:ascii="Garamond" w:hAnsi="Garamond" w:cstheme="minorHAnsi"/>
        </w:rPr>
        <w:t xml:space="preserve"> </w:t>
      </w:r>
      <w:r w:rsidRPr="00EA0CBC">
        <w:rPr>
          <w:rFonts w:ascii="Garamond" w:hAnsi="Garamond" w:cstheme="minorHAnsi"/>
        </w:rPr>
        <w:t xml:space="preserve">a phone, </w:t>
      </w:r>
      <w:r w:rsidR="001C4238" w:rsidRPr="00EA0CBC">
        <w:rPr>
          <w:rFonts w:ascii="Garamond" w:hAnsi="Garamond" w:cstheme="minorHAnsi"/>
        </w:rPr>
        <w:t xml:space="preserve">may have a display space that is too small </w:t>
      </w:r>
      <w:r w:rsidR="00D6160B" w:rsidRPr="00EA0CBC">
        <w:rPr>
          <w:rFonts w:ascii="Garamond" w:hAnsi="Garamond" w:cstheme="minorHAnsi"/>
        </w:rPr>
        <w:t>to adequately display</w:t>
      </w:r>
      <w:r w:rsidR="001C4238" w:rsidRPr="00EA0CBC">
        <w:rPr>
          <w:rFonts w:ascii="Garamond" w:hAnsi="Garamond" w:cstheme="minorHAnsi"/>
        </w:rPr>
        <w:t xml:space="preserve"> the </w:t>
      </w:r>
      <w:r w:rsidR="00C850F8">
        <w:rPr>
          <w:rFonts w:ascii="Garamond" w:hAnsi="Garamond" w:cstheme="minorHAnsi"/>
        </w:rPr>
        <w:t>module</w:t>
      </w:r>
      <w:r w:rsidR="00C850F8" w:rsidRPr="00EA0CBC">
        <w:rPr>
          <w:rFonts w:ascii="Garamond" w:hAnsi="Garamond" w:cstheme="minorHAnsi"/>
        </w:rPr>
        <w:t xml:space="preserve"> </w:t>
      </w:r>
      <w:r w:rsidRPr="00EA0CBC">
        <w:rPr>
          <w:rFonts w:ascii="Garamond" w:hAnsi="Garamond" w:cstheme="minorHAnsi"/>
        </w:rPr>
        <w:t>questions</w:t>
      </w:r>
      <w:r w:rsidR="001C4238" w:rsidRPr="00EA0CBC">
        <w:rPr>
          <w:rFonts w:ascii="Garamond" w:hAnsi="Garamond" w:cstheme="minorHAnsi"/>
        </w:rPr>
        <w:t>,</w:t>
      </w:r>
      <w:r w:rsidRPr="00EA0CBC">
        <w:rPr>
          <w:rFonts w:ascii="Garamond" w:hAnsi="Garamond" w:cstheme="minorHAnsi"/>
        </w:rPr>
        <w:t xml:space="preserve"> causing issues in scrolling down </w:t>
      </w:r>
      <w:r w:rsidR="001C4238" w:rsidRPr="00EA0CBC">
        <w:rPr>
          <w:rFonts w:ascii="Garamond" w:hAnsi="Garamond" w:cstheme="minorHAnsi"/>
        </w:rPr>
        <w:t xml:space="preserve">or across to read and </w:t>
      </w:r>
      <w:r w:rsidR="00D6160B" w:rsidRPr="00EA0CBC">
        <w:rPr>
          <w:rFonts w:ascii="Garamond" w:hAnsi="Garamond" w:cstheme="minorHAnsi"/>
        </w:rPr>
        <w:t>respond to</w:t>
      </w:r>
      <w:r w:rsidR="001C4238" w:rsidRPr="00EA0CBC">
        <w:rPr>
          <w:rFonts w:ascii="Garamond" w:hAnsi="Garamond" w:cstheme="minorHAnsi"/>
        </w:rPr>
        <w:t xml:space="preserve"> the</w:t>
      </w:r>
      <w:r w:rsidRPr="00EA0CBC">
        <w:rPr>
          <w:rFonts w:ascii="Garamond" w:hAnsi="Garamond" w:cstheme="minorHAnsi"/>
        </w:rPr>
        <w:t xml:space="preserve"> questions.</w:t>
      </w:r>
    </w:p>
    <w:p w14:paraId="398D4C29" w14:textId="65843BD2" w:rsidR="00243FD2" w:rsidRPr="00EA0CBC" w:rsidRDefault="00D6160B" w:rsidP="00EA0CBC">
      <w:pPr>
        <w:spacing w:after="120" w:line="280" w:lineRule="exact"/>
        <w:contextualSpacing/>
        <w:rPr>
          <w:rFonts w:ascii="Garamond" w:hAnsi="Garamond" w:cstheme="minorHAnsi"/>
        </w:rPr>
      </w:pPr>
      <w:r w:rsidRPr="00EA0CBC">
        <w:rPr>
          <w:rFonts w:ascii="Garamond" w:hAnsi="Garamond" w:cstheme="minorHAnsi"/>
        </w:rPr>
        <w:t>SurveyCTO allows forms to be printed from an html format</w:t>
      </w:r>
      <w:r w:rsidR="00243FD2" w:rsidRPr="00EA0CBC">
        <w:rPr>
          <w:rFonts w:ascii="Garamond" w:hAnsi="Garamond" w:cstheme="minorHAnsi"/>
        </w:rPr>
        <w:t xml:space="preserve"> if you would like a hard copy</w:t>
      </w:r>
      <w:r w:rsidRPr="00EA0CBC">
        <w:rPr>
          <w:rFonts w:ascii="Garamond" w:hAnsi="Garamond" w:cstheme="minorHAnsi"/>
        </w:rPr>
        <w:t xml:space="preserve">. </w:t>
      </w:r>
      <w:r w:rsidR="00E90AE0">
        <w:rPr>
          <w:rFonts w:ascii="Garamond" w:hAnsi="Garamond" w:cstheme="minorHAnsi"/>
        </w:rPr>
        <w:t>For more information, visit this link:</w:t>
      </w:r>
      <w:r w:rsidR="00243FD2" w:rsidRPr="00EA0CBC">
        <w:rPr>
          <w:rFonts w:ascii="Garamond" w:hAnsi="Garamond" w:cstheme="minorHAnsi"/>
        </w:rPr>
        <w:t xml:space="preserve"> </w:t>
      </w:r>
      <w:r w:rsidR="00243FD2" w:rsidRPr="005917B7">
        <w:rPr>
          <w:rFonts w:ascii="Garamond" w:hAnsi="Garamond" w:cstheme="minorHAnsi"/>
          <w:color w:val="0070C0"/>
        </w:rPr>
        <w:t>https://[</w:t>
      </w:r>
      <w:r w:rsidR="00243FD2" w:rsidRPr="005917B7">
        <w:rPr>
          <w:rFonts w:ascii="Garamond" w:hAnsi="Garamond" w:cstheme="minorHAnsi"/>
          <w:i/>
          <w:color w:val="0070C0"/>
        </w:rPr>
        <w:t>your server name</w:t>
      </w:r>
      <w:r w:rsidR="00243FD2" w:rsidRPr="005917B7">
        <w:rPr>
          <w:rFonts w:ascii="Garamond" w:hAnsi="Garamond" w:cstheme="minorHAnsi"/>
          <w:color w:val="0070C0"/>
        </w:rPr>
        <w:t>].surveycto.com/help.html#Help_Designing-forms_additional-topics_printable-copies</w:t>
      </w:r>
      <w:r w:rsidR="00243FD2" w:rsidRPr="00EA0CBC">
        <w:rPr>
          <w:rFonts w:ascii="Garamond" w:hAnsi="Garamond" w:cstheme="minorHAnsi"/>
        </w:rPr>
        <w:t>.</w:t>
      </w:r>
    </w:p>
    <w:p w14:paraId="7CAF9C27" w14:textId="77777777" w:rsidR="00E80A34" w:rsidRPr="004027C3" w:rsidRDefault="00E80A34" w:rsidP="00C33230">
      <w:pPr>
        <w:pStyle w:val="BodyText"/>
      </w:pPr>
    </w:p>
    <w:p w14:paraId="78068D82" w14:textId="00D623E8" w:rsidR="00627475" w:rsidRPr="005917B7" w:rsidRDefault="00BD7082" w:rsidP="005917B7">
      <w:pPr>
        <w:pStyle w:val="Heading2"/>
      </w:pPr>
      <w:bookmarkStart w:id="51" w:name="_Toc530780214"/>
      <w:r>
        <w:t xml:space="preserve">Entering </w:t>
      </w:r>
      <w:r w:rsidR="00627475" w:rsidRPr="005917B7">
        <w:t>Data</w:t>
      </w:r>
      <w:bookmarkEnd w:id="51"/>
    </w:p>
    <w:p w14:paraId="2E6FB27B" w14:textId="3ABB6D79" w:rsidR="006A4DDF" w:rsidRPr="00EA0CBC" w:rsidRDefault="009B2A4A" w:rsidP="00EA0CBC">
      <w:pPr>
        <w:spacing w:after="120" w:line="280" w:lineRule="exact"/>
        <w:contextualSpacing/>
        <w:rPr>
          <w:rFonts w:ascii="Garamond" w:hAnsi="Garamond" w:cstheme="minorHAnsi"/>
        </w:rPr>
      </w:pPr>
      <w:r w:rsidRPr="00EA0CBC">
        <w:rPr>
          <w:rFonts w:ascii="Garamond" w:hAnsi="Garamond" w:cstheme="minorHAnsi"/>
        </w:rPr>
        <w:t>The actions</w:t>
      </w:r>
      <w:r w:rsidR="006A4DDF" w:rsidRPr="00EA0CBC">
        <w:rPr>
          <w:rFonts w:ascii="Garamond" w:hAnsi="Garamond" w:cstheme="minorHAnsi"/>
        </w:rPr>
        <w:t xml:space="preserve"> described </w:t>
      </w:r>
      <w:r w:rsidR="00486C50" w:rsidRPr="00EA0CBC">
        <w:rPr>
          <w:rFonts w:ascii="Garamond" w:hAnsi="Garamond" w:cstheme="minorHAnsi"/>
        </w:rPr>
        <w:t>in</w:t>
      </w:r>
      <w:r w:rsidR="006A4DDF" w:rsidRPr="00EA0CBC">
        <w:rPr>
          <w:rFonts w:ascii="Garamond" w:hAnsi="Garamond" w:cstheme="minorHAnsi"/>
        </w:rPr>
        <w:t xml:space="preserve"> the previous s</w:t>
      </w:r>
      <w:r w:rsidR="008E5704">
        <w:rPr>
          <w:rFonts w:ascii="Garamond" w:hAnsi="Garamond" w:cstheme="minorHAnsi"/>
        </w:rPr>
        <w:t>ubs</w:t>
      </w:r>
      <w:r w:rsidR="006A4DDF" w:rsidRPr="00EA0CBC">
        <w:rPr>
          <w:rFonts w:ascii="Garamond" w:hAnsi="Garamond" w:cstheme="minorHAnsi"/>
        </w:rPr>
        <w:t xml:space="preserve">ection occurred </w:t>
      </w:r>
      <w:r w:rsidRPr="00EA0CBC">
        <w:rPr>
          <w:rFonts w:ascii="Garamond" w:hAnsi="Garamond" w:cstheme="minorHAnsi"/>
        </w:rPr>
        <w:t>within</w:t>
      </w:r>
      <w:r w:rsidR="006A4DDF" w:rsidRPr="00EA0CBC">
        <w:rPr>
          <w:rFonts w:ascii="Garamond" w:hAnsi="Garamond" w:cstheme="minorHAnsi"/>
        </w:rPr>
        <w:t xml:space="preserve"> the </w:t>
      </w:r>
      <w:r w:rsidR="008E5704">
        <w:rPr>
          <w:rFonts w:ascii="Garamond" w:hAnsi="Garamond" w:cstheme="minorHAnsi"/>
          <w:b/>
          <w:i/>
        </w:rPr>
        <w:t>1.</w:t>
      </w:r>
      <w:r w:rsidR="006A4DDF" w:rsidRPr="00EA0CBC">
        <w:rPr>
          <w:rFonts w:ascii="Garamond" w:hAnsi="Garamond" w:cstheme="minorHAnsi"/>
          <w:b/>
          <w:i/>
        </w:rPr>
        <w:t>Design</w:t>
      </w:r>
      <w:r w:rsidR="006A4DDF" w:rsidRPr="00EA0CBC">
        <w:rPr>
          <w:rFonts w:ascii="Garamond" w:hAnsi="Garamond" w:cstheme="minorHAnsi"/>
        </w:rPr>
        <w:t xml:space="preserve"> tab. </w:t>
      </w:r>
      <w:r w:rsidR="00486C50" w:rsidRPr="00EA0CBC">
        <w:rPr>
          <w:rFonts w:ascii="Garamond" w:hAnsi="Garamond" w:cstheme="minorHAnsi"/>
        </w:rPr>
        <w:t>D</w:t>
      </w:r>
      <w:r w:rsidR="006A4DDF" w:rsidRPr="00EA0CBC">
        <w:rPr>
          <w:rFonts w:ascii="Garamond" w:hAnsi="Garamond" w:cstheme="minorHAnsi"/>
        </w:rPr>
        <w:t>ata collection</w:t>
      </w:r>
      <w:r w:rsidR="00486C50" w:rsidRPr="00EA0CBC">
        <w:rPr>
          <w:rFonts w:ascii="Garamond" w:hAnsi="Garamond" w:cstheme="minorHAnsi"/>
        </w:rPr>
        <w:t xml:space="preserve"> starts </w:t>
      </w:r>
      <w:r w:rsidR="006A4DDF" w:rsidRPr="00EA0CBC">
        <w:rPr>
          <w:rFonts w:ascii="Garamond" w:hAnsi="Garamond" w:cstheme="minorHAnsi"/>
        </w:rPr>
        <w:t xml:space="preserve">on the </w:t>
      </w:r>
      <w:r w:rsidR="008E5704">
        <w:rPr>
          <w:rFonts w:ascii="Garamond" w:hAnsi="Garamond" w:cstheme="minorHAnsi"/>
          <w:b/>
          <w:i/>
        </w:rPr>
        <w:t>2.</w:t>
      </w:r>
      <w:r w:rsidR="006A4DDF" w:rsidRPr="00EA0CBC">
        <w:rPr>
          <w:rFonts w:ascii="Garamond" w:hAnsi="Garamond" w:cstheme="minorHAnsi"/>
          <w:b/>
          <w:i/>
        </w:rPr>
        <w:t>Collect</w:t>
      </w:r>
      <w:r w:rsidR="006A4DDF" w:rsidRPr="00EA0CBC">
        <w:rPr>
          <w:rFonts w:ascii="Garamond" w:hAnsi="Garamond" w:cstheme="minorHAnsi"/>
        </w:rPr>
        <w:t xml:space="preserve"> tab</w:t>
      </w:r>
      <w:r w:rsidR="00822908" w:rsidRPr="00EA0CBC">
        <w:rPr>
          <w:rFonts w:ascii="Garamond" w:hAnsi="Garamond" w:cstheme="minorHAnsi"/>
        </w:rPr>
        <w:t xml:space="preserve"> on the server console</w:t>
      </w:r>
      <w:r w:rsidR="006A4DDF" w:rsidRPr="00EA0CBC">
        <w:rPr>
          <w:rFonts w:ascii="Garamond" w:hAnsi="Garamond" w:cstheme="minorHAnsi"/>
        </w:rPr>
        <w:t>.</w:t>
      </w:r>
    </w:p>
    <w:p w14:paraId="0E1EF513" w14:textId="77777777" w:rsidR="006A4DDF" w:rsidRPr="00EA0CBC" w:rsidRDefault="006A4DDF" w:rsidP="00EA0CBC">
      <w:pPr>
        <w:spacing w:after="120" w:line="280" w:lineRule="exact"/>
        <w:contextualSpacing/>
        <w:rPr>
          <w:rFonts w:ascii="Garamond" w:hAnsi="Garamond" w:cstheme="minorHAnsi"/>
        </w:rPr>
      </w:pPr>
    </w:p>
    <w:p w14:paraId="54AC8BF4" w14:textId="2E7E59EF" w:rsidR="00486C50" w:rsidRDefault="004459A0" w:rsidP="008B59CC">
      <w:pPr>
        <w:spacing w:after="120" w:line="280" w:lineRule="exact"/>
        <w:contextualSpacing/>
        <w:rPr>
          <w:rFonts w:ascii="Garamond" w:hAnsi="Garamond" w:cstheme="minorHAnsi"/>
        </w:rPr>
      </w:pPr>
      <w:r w:rsidRPr="00EA0CBC">
        <w:rPr>
          <w:rFonts w:ascii="Garamond" w:hAnsi="Garamond" w:cstheme="minorHAnsi"/>
        </w:rPr>
        <w:t>The</w:t>
      </w:r>
      <w:r w:rsidR="001E128F" w:rsidRPr="00EA0CBC">
        <w:rPr>
          <w:rFonts w:ascii="Garamond" w:hAnsi="Garamond" w:cstheme="minorHAnsi"/>
        </w:rPr>
        <w:t xml:space="preserve">re are two ways to enter data in </w:t>
      </w:r>
      <w:r w:rsidRPr="00EA0CBC">
        <w:rPr>
          <w:rFonts w:ascii="Garamond" w:hAnsi="Garamond" w:cstheme="minorHAnsi"/>
        </w:rPr>
        <w:t>SurveyCTO</w:t>
      </w:r>
      <w:r w:rsidR="006A4DDF" w:rsidRPr="00EA0CBC">
        <w:rPr>
          <w:rFonts w:ascii="Garamond" w:hAnsi="Garamond" w:cstheme="minorHAnsi"/>
        </w:rPr>
        <w:t>: (</w:t>
      </w:r>
      <w:r w:rsidR="001E128F" w:rsidRPr="00EA0CBC">
        <w:rPr>
          <w:rFonts w:ascii="Garamond" w:hAnsi="Garamond" w:cstheme="minorHAnsi"/>
        </w:rPr>
        <w:t xml:space="preserve">a) using the SurveyCTO Collect app on an Android phone or tablet, or (b) using a web browser. </w:t>
      </w:r>
      <w:r w:rsidR="009B2A4A" w:rsidRPr="00EA0CBC">
        <w:rPr>
          <w:rFonts w:ascii="Garamond" w:hAnsi="Garamond" w:cstheme="minorHAnsi"/>
        </w:rPr>
        <w:t>A tutorial</w:t>
      </w:r>
      <w:r w:rsidR="006A4DDF" w:rsidRPr="00EA0CBC">
        <w:rPr>
          <w:rFonts w:ascii="Garamond" w:hAnsi="Garamond" w:cstheme="minorHAnsi"/>
        </w:rPr>
        <w:t xml:space="preserve"> about data entry is available in the </w:t>
      </w:r>
      <w:r w:rsidR="006A4DDF" w:rsidRPr="00EA0CBC">
        <w:rPr>
          <w:rFonts w:ascii="Garamond" w:hAnsi="Garamond" w:cstheme="minorHAnsi"/>
          <w:b/>
          <w:i/>
        </w:rPr>
        <w:t>Collecting data with SurveyCTO</w:t>
      </w:r>
      <w:r w:rsidR="006A4DDF" w:rsidRPr="00EA0CBC">
        <w:rPr>
          <w:rFonts w:ascii="Garamond" w:hAnsi="Garamond" w:cstheme="minorHAnsi"/>
        </w:rPr>
        <w:t xml:space="preserve"> section </w:t>
      </w:r>
      <w:r w:rsidR="00486C50" w:rsidRPr="00EA0CBC">
        <w:rPr>
          <w:rFonts w:ascii="Garamond" w:hAnsi="Garamond" w:cstheme="minorHAnsi"/>
        </w:rPr>
        <w:t>on</w:t>
      </w:r>
      <w:r w:rsidR="00991051" w:rsidRPr="00EA0CBC">
        <w:rPr>
          <w:rFonts w:ascii="Garamond" w:hAnsi="Garamond" w:cstheme="minorHAnsi"/>
        </w:rPr>
        <w:t xml:space="preserve"> the </w:t>
      </w:r>
      <w:r w:rsidR="008E5704">
        <w:rPr>
          <w:rFonts w:ascii="Garamond" w:hAnsi="Garamond" w:cstheme="minorHAnsi"/>
          <w:b/>
          <w:i/>
        </w:rPr>
        <w:t>2.</w:t>
      </w:r>
      <w:r w:rsidR="00991051" w:rsidRPr="00EA0CBC">
        <w:rPr>
          <w:rFonts w:ascii="Garamond" w:hAnsi="Garamond" w:cstheme="minorHAnsi"/>
          <w:b/>
          <w:i/>
        </w:rPr>
        <w:t>Collect</w:t>
      </w:r>
      <w:r w:rsidR="00991051" w:rsidRPr="00EA0CBC">
        <w:rPr>
          <w:rFonts w:ascii="Garamond" w:hAnsi="Garamond" w:cstheme="minorHAnsi"/>
        </w:rPr>
        <w:t xml:space="preserve"> tab. Information is also available in the online documentation under </w:t>
      </w:r>
      <w:r w:rsidR="00991051" w:rsidRPr="00EA0CBC">
        <w:rPr>
          <w:rFonts w:ascii="Garamond" w:hAnsi="Garamond" w:cstheme="minorHAnsi"/>
          <w:b/>
          <w:i/>
        </w:rPr>
        <w:t>Collecting data</w:t>
      </w:r>
      <w:r w:rsidR="008B59CC">
        <w:rPr>
          <w:rFonts w:ascii="Garamond" w:hAnsi="Garamond" w:cstheme="minorHAnsi"/>
        </w:rPr>
        <w:t xml:space="preserve"> </w:t>
      </w:r>
      <w:r w:rsidR="008B59CC" w:rsidRPr="00EA0CBC">
        <w:rPr>
          <w:rFonts w:ascii="Garamond" w:hAnsi="Garamond" w:cstheme="minorHAnsi"/>
        </w:rPr>
        <w:t>at</w:t>
      </w:r>
      <w:r w:rsidR="008B59CC">
        <w:rPr>
          <w:rFonts w:ascii="Garamond" w:hAnsi="Garamond" w:cstheme="minorHAnsi"/>
        </w:rPr>
        <w:t xml:space="preserve"> this link:</w:t>
      </w:r>
      <w:r w:rsidR="008B59CC" w:rsidRPr="00EA0CBC">
        <w:rPr>
          <w:rFonts w:ascii="Garamond" w:hAnsi="Garamond" w:cstheme="minorHAnsi"/>
        </w:rPr>
        <w:t xml:space="preserve"> </w:t>
      </w:r>
      <w:r w:rsidR="008B59CC" w:rsidRPr="005917B7">
        <w:rPr>
          <w:rFonts w:ascii="Garamond" w:hAnsi="Garamond" w:cstheme="minorHAnsi"/>
          <w:color w:val="0070C0"/>
        </w:rPr>
        <w:t>https://[</w:t>
      </w:r>
      <w:r w:rsidR="008B59CC" w:rsidRPr="005917B7">
        <w:rPr>
          <w:rFonts w:ascii="Garamond" w:hAnsi="Garamond" w:cstheme="minorHAnsi"/>
          <w:i/>
          <w:color w:val="0070C0"/>
        </w:rPr>
        <w:t>your server name</w:t>
      </w:r>
      <w:r w:rsidR="008B59CC" w:rsidRPr="005917B7">
        <w:rPr>
          <w:rFonts w:ascii="Garamond" w:hAnsi="Garamond" w:cstheme="minorHAnsi"/>
          <w:color w:val="0070C0"/>
        </w:rPr>
        <w:t>].surveycto.com/</w:t>
      </w:r>
      <w:proofErr w:type="spellStart"/>
      <w:r w:rsidR="008B59CC" w:rsidRPr="005917B7">
        <w:rPr>
          <w:rFonts w:ascii="Garamond" w:hAnsi="Garamond" w:cstheme="minorHAnsi"/>
          <w:color w:val="0070C0"/>
        </w:rPr>
        <w:t>help.html#Help_Getti</w:t>
      </w:r>
      <w:r w:rsidR="008B59CC">
        <w:rPr>
          <w:rFonts w:ascii="Garamond" w:hAnsi="Garamond" w:cstheme="minorHAnsi"/>
          <w:color w:val="0070C0"/>
        </w:rPr>
        <w:t>ng-started_overview</w:t>
      </w:r>
      <w:proofErr w:type="spellEnd"/>
      <w:r w:rsidR="008B59CC" w:rsidRPr="00EA0CBC">
        <w:rPr>
          <w:rFonts w:ascii="Garamond" w:hAnsi="Garamond" w:cstheme="minorHAnsi"/>
        </w:rPr>
        <w:t>.</w:t>
      </w:r>
    </w:p>
    <w:p w14:paraId="3EA59C8D" w14:textId="0676F004" w:rsidR="008E5704" w:rsidRPr="0025449A" w:rsidRDefault="008E5704" w:rsidP="0025449A">
      <w:pPr>
        <w:spacing w:after="0" w:line="280" w:lineRule="exact"/>
        <w:contextualSpacing/>
        <w:rPr>
          <w:rFonts w:ascii="Garamond" w:hAnsi="Garamond" w:cstheme="minorHAnsi"/>
          <w:color w:val="CC0099"/>
        </w:rPr>
      </w:pPr>
    </w:p>
    <w:p w14:paraId="1BE276A3" w14:textId="4362ECBD" w:rsidR="008E5704" w:rsidRPr="00E0602B" w:rsidRDefault="008E5704" w:rsidP="00E0602B">
      <w:pPr>
        <w:pStyle w:val="Heading3"/>
        <w:rPr>
          <w:rStyle w:val="Heading3Char"/>
        </w:rPr>
      </w:pPr>
      <w:bookmarkStart w:id="52" w:name="_Toc530780215"/>
      <w:r w:rsidRPr="00E0602B">
        <w:t>M</w:t>
      </w:r>
      <w:r w:rsidRPr="00E0602B">
        <w:rPr>
          <w:rStyle w:val="Heading3Char"/>
        </w:rPr>
        <w:t xml:space="preserve">anaging </w:t>
      </w:r>
      <w:r w:rsidR="0040319A" w:rsidRPr="00E0602B">
        <w:rPr>
          <w:rStyle w:val="Heading3Char"/>
        </w:rPr>
        <w:t>Data Collection Processes</w:t>
      </w:r>
      <w:bookmarkEnd w:id="52"/>
    </w:p>
    <w:p w14:paraId="7A81F65D" w14:textId="77777777" w:rsidR="00486C50" w:rsidRPr="00EA0CBC" w:rsidRDefault="00486C50" w:rsidP="00EA0CBC">
      <w:pPr>
        <w:spacing w:after="120" w:line="280" w:lineRule="exact"/>
        <w:contextualSpacing/>
        <w:rPr>
          <w:rFonts w:ascii="Garamond" w:hAnsi="Garamond" w:cstheme="minorHAnsi"/>
        </w:rPr>
      </w:pPr>
    </w:p>
    <w:p w14:paraId="2048D2CB" w14:textId="395E40C6" w:rsidR="00E90172" w:rsidRPr="00EA0CBC" w:rsidRDefault="00486C50" w:rsidP="00EA0CBC">
      <w:pPr>
        <w:spacing w:after="120" w:line="280" w:lineRule="exact"/>
        <w:contextualSpacing/>
        <w:rPr>
          <w:rFonts w:ascii="Garamond" w:hAnsi="Garamond" w:cstheme="minorHAnsi"/>
        </w:rPr>
      </w:pPr>
      <w:r w:rsidRPr="00EA0CBC">
        <w:rPr>
          <w:rFonts w:ascii="Garamond" w:hAnsi="Garamond" w:cstheme="minorHAnsi"/>
        </w:rPr>
        <w:t>There are many factors to consider when deciding how best to implement the PRISM assessment using SurveyCTO</w:t>
      </w:r>
      <w:r w:rsidR="00991051" w:rsidRPr="00EA0CBC">
        <w:rPr>
          <w:rFonts w:ascii="Garamond" w:hAnsi="Garamond" w:cstheme="minorHAnsi"/>
        </w:rPr>
        <w:t>. Because the online documentation is detailed</w:t>
      </w:r>
      <w:r w:rsidRPr="00EA0CBC">
        <w:rPr>
          <w:rFonts w:ascii="Garamond" w:hAnsi="Garamond" w:cstheme="minorHAnsi"/>
        </w:rPr>
        <w:t xml:space="preserve"> and presents guidelines to assist in making decisions about how to manage the data collection process, it will not be repeated here.</w:t>
      </w:r>
      <w:r w:rsidR="00877A89" w:rsidRPr="00EA0CBC">
        <w:rPr>
          <w:rFonts w:ascii="Garamond" w:hAnsi="Garamond" w:cstheme="minorHAnsi"/>
        </w:rPr>
        <w:t xml:space="preserve"> The links to a </w:t>
      </w:r>
      <w:r w:rsidR="00406952" w:rsidRPr="00EA0CBC">
        <w:rPr>
          <w:rFonts w:ascii="Garamond" w:hAnsi="Garamond" w:cstheme="minorHAnsi"/>
        </w:rPr>
        <w:t>few</w:t>
      </w:r>
      <w:r w:rsidR="00877A89" w:rsidRPr="00EA0CBC">
        <w:rPr>
          <w:rFonts w:ascii="Garamond" w:hAnsi="Garamond" w:cstheme="minorHAnsi"/>
        </w:rPr>
        <w:t xml:space="preserve"> noteworthy articles are below:</w:t>
      </w:r>
    </w:p>
    <w:p w14:paraId="24CB859F" w14:textId="77777777" w:rsidR="00406952" w:rsidRPr="00EA0CBC" w:rsidRDefault="00406952" w:rsidP="00EA0CBC">
      <w:pPr>
        <w:pStyle w:val="ListParagraph"/>
        <w:numPr>
          <w:ilvl w:val="0"/>
          <w:numId w:val="14"/>
        </w:numPr>
        <w:spacing w:after="120" w:line="280" w:lineRule="exact"/>
        <w:contextualSpacing w:val="0"/>
        <w:rPr>
          <w:rFonts w:ascii="Garamond" w:hAnsi="Garamond" w:cstheme="minorHAnsi"/>
        </w:rPr>
      </w:pPr>
      <w:r w:rsidRPr="00EA0CBC">
        <w:rPr>
          <w:rFonts w:ascii="Garamond" w:hAnsi="Garamond" w:cstheme="minorHAnsi"/>
        </w:rPr>
        <w:t>Fieldwork device help topic setup guide</w:t>
      </w:r>
      <w:r w:rsidRPr="00EA0CBC">
        <w:rPr>
          <w:rFonts w:ascii="Garamond" w:hAnsi="Garamond" w:cstheme="minorHAnsi"/>
        </w:rPr>
        <w:br/>
      </w:r>
      <w:hyperlink r:id="rId22" w:history="1">
        <w:r w:rsidRPr="00EA0CBC">
          <w:rPr>
            <w:rStyle w:val="Hyperlink"/>
            <w:rFonts w:ascii="Garamond" w:hAnsi="Garamond" w:cstheme="minorHAnsi"/>
          </w:rPr>
          <w:t>https://support.surveycto.com/hc/en-us/articles/115015924507-Fieldwork-device-help-topic-setup-guide</w:t>
        </w:r>
      </w:hyperlink>
      <w:r w:rsidRPr="00EA0CBC">
        <w:rPr>
          <w:rFonts w:ascii="Garamond" w:hAnsi="Garamond" w:cstheme="minorHAnsi"/>
        </w:rPr>
        <w:t xml:space="preserve"> </w:t>
      </w:r>
    </w:p>
    <w:p w14:paraId="2ED1F05E" w14:textId="77777777" w:rsidR="00877A89" w:rsidRPr="00EA0CBC" w:rsidRDefault="00406952" w:rsidP="00EA0CBC">
      <w:pPr>
        <w:pStyle w:val="ListParagraph"/>
        <w:numPr>
          <w:ilvl w:val="0"/>
          <w:numId w:val="14"/>
        </w:numPr>
        <w:spacing w:after="120" w:line="280" w:lineRule="exact"/>
        <w:contextualSpacing w:val="0"/>
        <w:rPr>
          <w:rFonts w:ascii="Garamond" w:hAnsi="Garamond" w:cstheme="minorHAnsi"/>
        </w:rPr>
      </w:pPr>
      <w:r w:rsidRPr="00EA0CBC">
        <w:rPr>
          <w:rFonts w:ascii="Garamond" w:hAnsi="Garamond" w:cstheme="minorHAnsi"/>
        </w:rPr>
        <w:t>What Android device should you buy?</w:t>
      </w:r>
      <w:r w:rsidRPr="00EA0CBC">
        <w:rPr>
          <w:rFonts w:ascii="Garamond" w:hAnsi="Garamond" w:cstheme="minorHAnsi"/>
        </w:rPr>
        <w:br/>
      </w:r>
      <w:hyperlink r:id="rId23" w:history="1">
        <w:r w:rsidRPr="00EA0CBC">
          <w:rPr>
            <w:rStyle w:val="Hyperlink"/>
            <w:rFonts w:ascii="Garamond" w:hAnsi="Garamond" w:cstheme="minorHAnsi"/>
          </w:rPr>
          <w:t>https://support.surveycto.com/hc/en-us/articles/360000151988-What-Android-device-should-you-buy-</w:t>
        </w:r>
      </w:hyperlink>
      <w:r w:rsidRPr="00EA0CBC">
        <w:rPr>
          <w:rFonts w:ascii="Garamond" w:hAnsi="Garamond" w:cstheme="minorHAnsi"/>
        </w:rPr>
        <w:t xml:space="preserve"> </w:t>
      </w:r>
    </w:p>
    <w:p w14:paraId="46FF0430" w14:textId="77777777" w:rsidR="00041524" w:rsidRPr="00EA0CBC" w:rsidRDefault="00406952" w:rsidP="00EA0CBC">
      <w:pPr>
        <w:pStyle w:val="ListParagraph"/>
        <w:numPr>
          <w:ilvl w:val="0"/>
          <w:numId w:val="14"/>
        </w:numPr>
        <w:spacing w:after="120" w:line="280" w:lineRule="exact"/>
        <w:contextualSpacing w:val="0"/>
        <w:rPr>
          <w:rFonts w:ascii="Garamond" w:hAnsi="Garamond" w:cstheme="minorHAnsi"/>
        </w:rPr>
      </w:pPr>
      <w:r w:rsidRPr="00EA0CBC">
        <w:rPr>
          <w:rFonts w:ascii="Garamond" w:hAnsi="Garamond" w:cstheme="minorHAnsi"/>
        </w:rPr>
        <w:t>What are incomplete submissions and how do I manage them?</w:t>
      </w:r>
      <w:r w:rsidRPr="00EA0CBC">
        <w:rPr>
          <w:rFonts w:ascii="Garamond" w:hAnsi="Garamond" w:cstheme="minorHAnsi"/>
        </w:rPr>
        <w:br/>
      </w:r>
      <w:hyperlink r:id="rId24" w:history="1">
        <w:r w:rsidRPr="00EA0CBC">
          <w:rPr>
            <w:rStyle w:val="Hyperlink"/>
            <w:rFonts w:ascii="Garamond" w:hAnsi="Garamond" w:cstheme="minorHAnsi"/>
          </w:rPr>
          <w:t>https://support.surveycto.com/hc/en-us/articles/115015995648-What-are-incomplete-submissions-and-how-do-I-manage-them-</w:t>
        </w:r>
      </w:hyperlink>
      <w:r w:rsidRPr="00EA0CBC">
        <w:rPr>
          <w:rFonts w:ascii="Garamond" w:hAnsi="Garamond" w:cstheme="minorHAnsi"/>
        </w:rPr>
        <w:t xml:space="preserve"> </w:t>
      </w:r>
    </w:p>
    <w:p w14:paraId="33853374" w14:textId="6A28ED16" w:rsidR="008E5704" w:rsidRPr="0025449A" w:rsidRDefault="008E5704" w:rsidP="00E0602B">
      <w:pPr>
        <w:pStyle w:val="Heading3"/>
      </w:pPr>
      <w:bookmarkStart w:id="53" w:name="_Toc530780216"/>
      <w:r w:rsidRPr="0025449A">
        <w:lastRenderedPageBreak/>
        <w:t xml:space="preserve">Providing </w:t>
      </w:r>
      <w:r w:rsidR="00E0602B">
        <w:t>A</w:t>
      </w:r>
      <w:r w:rsidRPr="0025449A">
        <w:t xml:space="preserve">ccess to </w:t>
      </w:r>
      <w:r w:rsidR="00E0602B">
        <w:t>C</w:t>
      </w:r>
      <w:r w:rsidRPr="0025449A">
        <w:t>ollaborators</w:t>
      </w:r>
      <w:bookmarkEnd w:id="53"/>
    </w:p>
    <w:p w14:paraId="4150DA25" w14:textId="77777777" w:rsidR="008E5704" w:rsidRPr="00023272" w:rsidRDefault="008E5704" w:rsidP="008E5704">
      <w:pPr>
        <w:spacing w:after="120" w:line="280" w:lineRule="atLeast"/>
        <w:contextualSpacing/>
        <w:rPr>
          <w:rFonts w:ascii="Century Gothic" w:hAnsi="Century Gothic" w:cstheme="minorHAnsi"/>
          <w:color w:val="CC0099"/>
          <w:sz w:val="24"/>
          <w:szCs w:val="24"/>
        </w:rPr>
      </w:pPr>
    </w:p>
    <w:p w14:paraId="17572644" w14:textId="7BF973F9" w:rsidR="00EF4441" w:rsidRDefault="00FB5168" w:rsidP="00EA0CBC">
      <w:pPr>
        <w:spacing w:after="120" w:line="280" w:lineRule="exact"/>
        <w:contextualSpacing/>
        <w:rPr>
          <w:rFonts w:ascii="Garamond" w:hAnsi="Garamond" w:cstheme="minorHAnsi"/>
        </w:rPr>
      </w:pPr>
      <w:r w:rsidRPr="00EA0CBC">
        <w:rPr>
          <w:rFonts w:ascii="Garamond" w:hAnsi="Garamond" w:cstheme="minorHAnsi"/>
        </w:rPr>
        <w:t xml:space="preserve">Regardless of which method you use to enter data in SurveyCTO, you must give access to all the users </w:t>
      </w:r>
      <w:r w:rsidR="0045799C">
        <w:rPr>
          <w:rFonts w:ascii="Garamond" w:hAnsi="Garamond" w:cstheme="minorHAnsi"/>
        </w:rPr>
        <w:t>who</w:t>
      </w:r>
      <w:r w:rsidR="0045799C" w:rsidRPr="00EA0CBC">
        <w:rPr>
          <w:rFonts w:ascii="Garamond" w:hAnsi="Garamond" w:cstheme="minorHAnsi"/>
        </w:rPr>
        <w:t xml:space="preserve"> </w:t>
      </w:r>
      <w:r w:rsidRPr="00EA0CBC">
        <w:rPr>
          <w:rFonts w:ascii="Garamond" w:hAnsi="Garamond" w:cstheme="minorHAnsi"/>
        </w:rPr>
        <w:t>will have a role in data collection. A description of the user roles is available at</w:t>
      </w:r>
      <w:r w:rsidR="00E90AE0">
        <w:rPr>
          <w:rFonts w:ascii="Garamond" w:hAnsi="Garamond" w:cstheme="minorHAnsi"/>
        </w:rPr>
        <w:t xml:space="preserve"> this link:</w:t>
      </w:r>
      <w:r w:rsidRPr="00EA0CBC">
        <w:rPr>
          <w:rFonts w:ascii="Garamond" w:hAnsi="Garamond" w:cstheme="minorHAnsi"/>
        </w:rPr>
        <w:t xml:space="preserve"> </w:t>
      </w:r>
      <w:r w:rsidRPr="005917B7">
        <w:rPr>
          <w:rFonts w:ascii="Garamond" w:hAnsi="Garamond" w:cstheme="minorHAnsi"/>
          <w:color w:val="0070C0"/>
        </w:rPr>
        <w:t>https://[</w:t>
      </w:r>
      <w:r w:rsidRPr="005917B7">
        <w:rPr>
          <w:rFonts w:ascii="Garamond" w:hAnsi="Garamond" w:cstheme="minorHAnsi"/>
          <w:i/>
          <w:color w:val="0070C0"/>
        </w:rPr>
        <w:t>your server name</w:t>
      </w:r>
      <w:r w:rsidRPr="005917B7">
        <w:rPr>
          <w:rFonts w:ascii="Garamond" w:hAnsi="Garamond" w:cstheme="minorHAnsi"/>
          <w:color w:val="0070C0"/>
        </w:rPr>
        <w:t>].surveycto.com/help.html#Help_Getting-started_overview_managing-users</w:t>
      </w:r>
      <w:r w:rsidRPr="00EA0CBC">
        <w:rPr>
          <w:rFonts w:ascii="Garamond" w:hAnsi="Garamond" w:cstheme="minorHAnsi"/>
        </w:rPr>
        <w:t xml:space="preserve">. Users may be added, changed, or deleted in the </w:t>
      </w:r>
      <w:r w:rsidRPr="00EA0CBC">
        <w:rPr>
          <w:rFonts w:ascii="Garamond" w:hAnsi="Garamond" w:cstheme="minorHAnsi"/>
          <w:b/>
          <w:i/>
        </w:rPr>
        <w:t>Your users</w:t>
      </w:r>
      <w:r w:rsidRPr="00EA0CBC">
        <w:rPr>
          <w:rFonts w:ascii="Garamond" w:hAnsi="Garamond" w:cstheme="minorHAnsi"/>
        </w:rPr>
        <w:t xml:space="preserve"> section at the bottom of the </w:t>
      </w:r>
      <w:r w:rsidRPr="00EA0CBC">
        <w:rPr>
          <w:rFonts w:ascii="Garamond" w:hAnsi="Garamond" w:cstheme="minorHAnsi"/>
          <w:b/>
          <w:i/>
        </w:rPr>
        <w:t>Configure</w:t>
      </w:r>
      <w:r w:rsidRPr="00EA0CBC">
        <w:rPr>
          <w:rFonts w:ascii="Garamond" w:hAnsi="Garamond" w:cstheme="minorHAnsi"/>
        </w:rPr>
        <w:t xml:space="preserve"> tab o</w:t>
      </w:r>
      <w:r w:rsidR="00822908" w:rsidRPr="00EA0CBC">
        <w:rPr>
          <w:rFonts w:ascii="Garamond" w:hAnsi="Garamond" w:cstheme="minorHAnsi"/>
        </w:rPr>
        <w:t>n</w:t>
      </w:r>
      <w:r w:rsidRPr="00EA0CBC">
        <w:rPr>
          <w:rFonts w:ascii="Garamond" w:hAnsi="Garamond" w:cstheme="minorHAnsi"/>
        </w:rPr>
        <w:t xml:space="preserve"> your server console</w:t>
      </w:r>
      <w:r w:rsidR="00822908" w:rsidRPr="00EA0CBC">
        <w:rPr>
          <w:rFonts w:ascii="Garamond" w:hAnsi="Garamond" w:cstheme="minorHAnsi"/>
        </w:rPr>
        <w:t>.</w:t>
      </w:r>
      <w:r w:rsidR="008B0B4E" w:rsidRPr="00EA0CBC">
        <w:rPr>
          <w:rFonts w:ascii="Garamond" w:hAnsi="Garamond" w:cstheme="minorHAnsi"/>
        </w:rPr>
        <w:t xml:space="preserve"> Note that it is not necessary to give every user a unique login </w:t>
      </w:r>
      <w:r w:rsidR="009B00CE">
        <w:rPr>
          <w:rFonts w:ascii="Garamond" w:hAnsi="Garamond" w:cstheme="minorHAnsi"/>
        </w:rPr>
        <w:t>ID</w:t>
      </w:r>
      <w:r w:rsidR="008B0B4E" w:rsidRPr="00EA0CBC">
        <w:rPr>
          <w:rFonts w:ascii="Garamond" w:hAnsi="Garamond" w:cstheme="minorHAnsi"/>
        </w:rPr>
        <w:t xml:space="preserve">, especially if they </w:t>
      </w:r>
      <w:r w:rsidR="004C4925" w:rsidRPr="00EA0CBC">
        <w:rPr>
          <w:rFonts w:ascii="Garamond" w:hAnsi="Garamond" w:cstheme="minorHAnsi"/>
        </w:rPr>
        <w:t>have</w:t>
      </w:r>
      <w:r w:rsidR="008B0B4E" w:rsidRPr="00EA0CBC">
        <w:rPr>
          <w:rFonts w:ascii="Garamond" w:hAnsi="Garamond" w:cstheme="minorHAnsi"/>
        </w:rPr>
        <w:t xml:space="preserve"> the same </w:t>
      </w:r>
      <w:r w:rsidR="004C4925" w:rsidRPr="00EA0CBC">
        <w:rPr>
          <w:rFonts w:ascii="Garamond" w:hAnsi="Garamond" w:cstheme="minorHAnsi"/>
        </w:rPr>
        <w:t>user role</w:t>
      </w:r>
      <w:r w:rsidR="008B0B4E" w:rsidRPr="00EA0CBC">
        <w:rPr>
          <w:rFonts w:ascii="Garamond" w:hAnsi="Garamond" w:cstheme="minorHAnsi"/>
        </w:rPr>
        <w:t xml:space="preserve"> </w:t>
      </w:r>
      <w:r w:rsidR="007B1925">
        <w:rPr>
          <w:rFonts w:ascii="Garamond" w:hAnsi="Garamond" w:cstheme="minorHAnsi"/>
        </w:rPr>
        <w:t>(</w:t>
      </w:r>
      <w:r w:rsidR="008B0B4E" w:rsidRPr="00EA0CBC">
        <w:rPr>
          <w:rFonts w:ascii="Garamond" w:hAnsi="Garamond" w:cstheme="minorHAnsi"/>
        </w:rPr>
        <w:t xml:space="preserve">e.g., “Data </w:t>
      </w:r>
      <w:r w:rsidR="004C4925" w:rsidRPr="00EA0CBC">
        <w:rPr>
          <w:rFonts w:ascii="Garamond" w:hAnsi="Garamond" w:cstheme="minorHAnsi"/>
        </w:rPr>
        <w:t>c</w:t>
      </w:r>
      <w:r w:rsidR="008B0B4E" w:rsidRPr="00EA0CBC">
        <w:rPr>
          <w:rFonts w:ascii="Garamond" w:hAnsi="Garamond" w:cstheme="minorHAnsi"/>
        </w:rPr>
        <w:t xml:space="preserve">ollection </w:t>
      </w:r>
      <w:r w:rsidR="004C4925" w:rsidRPr="00EA0CBC">
        <w:rPr>
          <w:rFonts w:ascii="Garamond" w:hAnsi="Garamond" w:cstheme="minorHAnsi"/>
        </w:rPr>
        <w:t>o</w:t>
      </w:r>
      <w:r w:rsidR="008B0B4E" w:rsidRPr="00EA0CBC">
        <w:rPr>
          <w:rFonts w:ascii="Garamond" w:hAnsi="Garamond" w:cstheme="minorHAnsi"/>
        </w:rPr>
        <w:t>nly”</w:t>
      </w:r>
      <w:r w:rsidR="007B1925">
        <w:rPr>
          <w:rFonts w:ascii="Garamond" w:hAnsi="Garamond" w:cstheme="minorHAnsi"/>
        </w:rPr>
        <w:t>)</w:t>
      </w:r>
      <w:r w:rsidR="00FA5D76">
        <w:rPr>
          <w:rFonts w:ascii="Garamond" w:hAnsi="Garamond" w:cstheme="minorHAnsi"/>
        </w:rPr>
        <w:t xml:space="preserve">. </w:t>
      </w:r>
      <w:r w:rsidR="004C4925" w:rsidRPr="00EA0CBC">
        <w:rPr>
          <w:rFonts w:ascii="Garamond" w:hAnsi="Garamond" w:cstheme="minorHAnsi"/>
        </w:rPr>
        <w:t xml:space="preserve">They can be assigned the same password to share </w:t>
      </w:r>
      <w:r w:rsidR="009B00CE">
        <w:rPr>
          <w:rFonts w:ascii="Garamond" w:hAnsi="Garamond" w:cstheme="minorHAnsi"/>
        </w:rPr>
        <w:t>during the assessment</w:t>
      </w:r>
      <w:r w:rsidR="004C4925" w:rsidRPr="00EA0CBC">
        <w:rPr>
          <w:rFonts w:ascii="Garamond" w:hAnsi="Garamond" w:cstheme="minorHAnsi"/>
        </w:rPr>
        <w:t>. This applies to other user roles</w:t>
      </w:r>
      <w:r w:rsidR="007B1925">
        <w:rPr>
          <w:rFonts w:ascii="Garamond" w:hAnsi="Garamond" w:cstheme="minorHAnsi"/>
        </w:rPr>
        <w:t>, too</w:t>
      </w:r>
      <w:r w:rsidR="004C4925" w:rsidRPr="00EA0CBC">
        <w:rPr>
          <w:rFonts w:ascii="Garamond" w:hAnsi="Garamond" w:cstheme="minorHAnsi"/>
        </w:rPr>
        <w:t>.</w:t>
      </w:r>
    </w:p>
    <w:p w14:paraId="2BE3024E" w14:textId="6B1367AC" w:rsidR="00DF38D7" w:rsidRPr="0025449A" w:rsidRDefault="00DF38D7" w:rsidP="0025449A">
      <w:pPr>
        <w:spacing w:after="0" w:line="280" w:lineRule="exact"/>
        <w:contextualSpacing/>
        <w:rPr>
          <w:rFonts w:ascii="Garamond" w:hAnsi="Garamond" w:cstheme="minorHAnsi"/>
          <w:color w:val="CC0099"/>
        </w:rPr>
      </w:pPr>
    </w:p>
    <w:p w14:paraId="627D2A7E" w14:textId="5E8C6BC9" w:rsidR="00DF38D7" w:rsidRPr="0025449A" w:rsidRDefault="00DF38D7" w:rsidP="00E0602B">
      <w:pPr>
        <w:pStyle w:val="Heading3"/>
      </w:pPr>
      <w:bookmarkStart w:id="54" w:name="_Toc530780217"/>
      <w:r w:rsidRPr="0025449A">
        <w:t xml:space="preserve">Entering </w:t>
      </w:r>
      <w:r w:rsidR="00E0602B">
        <w:t>D</w:t>
      </w:r>
      <w:r w:rsidRPr="0025449A">
        <w:t xml:space="preserve">ata from </w:t>
      </w:r>
      <w:r w:rsidR="00E0602B" w:rsidRPr="0025449A">
        <w:t>Paper Surveys</w:t>
      </w:r>
      <w:bookmarkEnd w:id="54"/>
    </w:p>
    <w:p w14:paraId="2E628869" w14:textId="77777777" w:rsidR="006D16F3" w:rsidRDefault="006D16F3" w:rsidP="00EA0CBC">
      <w:pPr>
        <w:spacing w:after="120" w:line="280" w:lineRule="exact"/>
        <w:contextualSpacing/>
        <w:rPr>
          <w:rFonts w:ascii="Garamond" w:hAnsi="Garamond" w:cstheme="minorHAnsi"/>
        </w:rPr>
      </w:pPr>
    </w:p>
    <w:p w14:paraId="3FEC962A" w14:textId="77777777" w:rsidR="008B3019" w:rsidRPr="008B3019" w:rsidRDefault="008B3019" w:rsidP="008B3019">
      <w:pPr>
        <w:spacing w:after="120" w:line="280" w:lineRule="atLeast"/>
        <w:contextualSpacing/>
        <w:rPr>
          <w:rFonts w:ascii="Garamond" w:hAnsi="Garamond" w:cstheme="minorHAnsi"/>
        </w:rPr>
      </w:pPr>
      <w:r w:rsidRPr="008B3019">
        <w:rPr>
          <w:rFonts w:ascii="Garamond" w:hAnsi="Garamond" w:cstheme="minorHAnsi"/>
        </w:rPr>
        <w:t>While most of the PRISM modules are basically the same in the paper copy and electronic versions, there are a couple of exceptions. In the RHIS Overview Tool, “Section 4. Information Flow Sheet” does not lend itself well to the electronic survey platform, so it can only be filled out on paper. Likewise, the OBAT is a self-assessment questionnaire that is filled out on paper and then scored by a subject-matter expert. The scores can later be entered in SurveyCTO so that they will be available for analysis with data from the other modules.</w:t>
      </w:r>
    </w:p>
    <w:p w14:paraId="67E98F43" w14:textId="77777777" w:rsidR="008B3019" w:rsidRPr="008B3019" w:rsidRDefault="008B3019" w:rsidP="008B3019">
      <w:pPr>
        <w:spacing w:after="120" w:line="280" w:lineRule="atLeast"/>
        <w:contextualSpacing/>
        <w:rPr>
          <w:rFonts w:ascii="Garamond" w:hAnsi="Garamond" w:cstheme="minorHAnsi"/>
        </w:rPr>
      </w:pPr>
    </w:p>
    <w:p w14:paraId="1517FFCA" w14:textId="4C0E9EA9" w:rsidR="00D76D76" w:rsidRPr="008B3019" w:rsidRDefault="00442402" w:rsidP="008B3019">
      <w:pPr>
        <w:spacing w:after="120" w:line="280" w:lineRule="atLeast"/>
        <w:contextualSpacing/>
        <w:rPr>
          <w:rFonts w:ascii="Garamond" w:hAnsi="Garamond" w:cstheme="minorHAnsi"/>
        </w:rPr>
      </w:pPr>
      <w:r w:rsidRPr="008B3019">
        <w:rPr>
          <w:rFonts w:ascii="Garamond" w:hAnsi="Garamond" w:cstheme="minorHAnsi"/>
        </w:rPr>
        <w:t>Even though</w:t>
      </w:r>
      <w:r w:rsidR="00D76D76" w:rsidRPr="008B3019">
        <w:rPr>
          <w:rFonts w:ascii="Garamond" w:hAnsi="Garamond" w:cstheme="minorHAnsi"/>
        </w:rPr>
        <w:t xml:space="preserve"> SurveyCTO is a very powerful platform for managing surveys, it is not necessary to go overboard in an attempt to use all </w:t>
      </w:r>
      <w:r w:rsidR="009B2A4A" w:rsidRPr="008B3019">
        <w:rPr>
          <w:rFonts w:ascii="Garamond" w:hAnsi="Garamond" w:cstheme="minorHAnsi"/>
        </w:rPr>
        <w:t xml:space="preserve">of </w:t>
      </w:r>
      <w:r w:rsidR="00D76D76" w:rsidRPr="008B3019">
        <w:rPr>
          <w:rFonts w:ascii="Garamond" w:hAnsi="Garamond" w:cstheme="minorHAnsi"/>
        </w:rPr>
        <w:t xml:space="preserve">the interesting features. </w:t>
      </w:r>
      <w:r w:rsidR="009B00CE" w:rsidRPr="008B3019">
        <w:rPr>
          <w:rFonts w:ascii="Garamond" w:hAnsi="Garamond" w:cstheme="minorHAnsi"/>
        </w:rPr>
        <w:t xml:space="preserve">The </w:t>
      </w:r>
      <w:r w:rsidR="00D76D76" w:rsidRPr="008B3019">
        <w:rPr>
          <w:rFonts w:ascii="Garamond" w:hAnsi="Garamond" w:cstheme="minorHAnsi"/>
        </w:rPr>
        <w:t xml:space="preserve">PRISM </w:t>
      </w:r>
      <w:r w:rsidR="009B00CE" w:rsidRPr="008B3019">
        <w:rPr>
          <w:rFonts w:ascii="Garamond" w:hAnsi="Garamond" w:cstheme="minorHAnsi"/>
        </w:rPr>
        <w:t xml:space="preserve">Tools </w:t>
      </w:r>
      <w:r w:rsidR="00D76D76" w:rsidRPr="008B3019">
        <w:rPr>
          <w:rFonts w:ascii="Garamond" w:hAnsi="Garamond" w:cstheme="minorHAnsi"/>
        </w:rPr>
        <w:t>ha</w:t>
      </w:r>
      <w:r w:rsidR="009B00CE" w:rsidRPr="008B3019">
        <w:rPr>
          <w:rFonts w:ascii="Garamond" w:hAnsi="Garamond" w:cstheme="minorHAnsi"/>
        </w:rPr>
        <w:t>ve</w:t>
      </w:r>
      <w:r w:rsidR="00D76D76" w:rsidRPr="008B3019">
        <w:rPr>
          <w:rFonts w:ascii="Garamond" w:hAnsi="Garamond" w:cstheme="minorHAnsi"/>
        </w:rPr>
        <w:t xml:space="preserve"> been designed to allow for </w:t>
      </w:r>
      <w:r w:rsidR="007B1925" w:rsidRPr="008B3019">
        <w:rPr>
          <w:rFonts w:ascii="Garamond" w:hAnsi="Garamond" w:cstheme="minorHAnsi"/>
        </w:rPr>
        <w:t xml:space="preserve">its </w:t>
      </w:r>
      <w:r w:rsidR="00D76D76" w:rsidRPr="008B3019">
        <w:rPr>
          <w:rFonts w:ascii="Garamond" w:hAnsi="Garamond" w:cstheme="minorHAnsi"/>
        </w:rPr>
        <w:t>simple</w:t>
      </w:r>
      <w:r w:rsidR="007B1925" w:rsidRPr="008B3019">
        <w:rPr>
          <w:rFonts w:ascii="Garamond" w:hAnsi="Garamond" w:cstheme="minorHAnsi"/>
        </w:rPr>
        <w:t>,</w:t>
      </w:r>
      <w:r w:rsidR="00D76D76" w:rsidRPr="008B3019">
        <w:rPr>
          <w:rFonts w:ascii="Garamond" w:hAnsi="Garamond" w:cstheme="minorHAnsi"/>
        </w:rPr>
        <w:t xml:space="preserve"> straightforward implementation in SurveyCTO. If your country’s infrastructure does not support mobile data collection, the PRISM modules can be administered on paper and then entered in SurveyCTO via a web browser.</w:t>
      </w:r>
    </w:p>
    <w:p w14:paraId="54BC921E" w14:textId="77777777" w:rsidR="00D76D76" w:rsidRPr="00D17AA8" w:rsidRDefault="00D76D76" w:rsidP="00D76D76">
      <w:pPr>
        <w:spacing w:before="60" w:after="60" w:line="240" w:lineRule="auto"/>
        <w:contextualSpacing/>
        <w:rPr>
          <w:rFonts w:cstheme="minorHAnsi"/>
        </w:rPr>
      </w:pPr>
    </w:p>
    <w:p w14:paraId="613E6968" w14:textId="0AC654E6" w:rsidR="00D76D76" w:rsidRPr="002255C4" w:rsidRDefault="00D76D76" w:rsidP="00AC2CF6">
      <w:pPr>
        <w:pStyle w:val="ListParagraph"/>
        <w:pBdr>
          <w:top w:val="single" w:sz="4" w:space="1" w:color="auto"/>
          <w:left w:val="single" w:sz="4" w:space="4" w:color="auto"/>
          <w:bottom w:val="single" w:sz="4" w:space="1" w:color="auto"/>
          <w:right w:val="single" w:sz="4" w:space="4" w:color="auto"/>
        </w:pBdr>
        <w:shd w:val="clear" w:color="auto" w:fill="AA2573"/>
        <w:spacing w:after="120" w:line="220" w:lineRule="atLeast"/>
        <w:ind w:left="86"/>
        <w:rPr>
          <w:rFonts w:ascii="Century Gothic" w:hAnsi="Century Gothic" w:cstheme="minorHAnsi"/>
          <w:b/>
          <w:color w:val="FFFFFF" w:themeColor="background1"/>
          <w:sz w:val="18"/>
          <w:szCs w:val="18"/>
        </w:rPr>
      </w:pPr>
      <w:r w:rsidRPr="002255C4">
        <w:rPr>
          <w:rFonts w:ascii="Century Gothic" w:hAnsi="Century Gothic" w:cstheme="minorHAnsi"/>
          <w:b/>
          <w:color w:val="FFFFFF" w:themeColor="background1"/>
          <w:sz w:val="18"/>
          <w:szCs w:val="18"/>
        </w:rPr>
        <w:t xml:space="preserve">Recommendation:  Keep the implementation of </w:t>
      </w:r>
      <w:r w:rsidR="009B00CE" w:rsidRPr="002255C4">
        <w:rPr>
          <w:rFonts w:ascii="Century Gothic" w:hAnsi="Century Gothic" w:cstheme="minorHAnsi"/>
          <w:b/>
          <w:color w:val="FFFFFF" w:themeColor="background1"/>
          <w:sz w:val="18"/>
          <w:szCs w:val="18"/>
        </w:rPr>
        <w:t xml:space="preserve">the </w:t>
      </w:r>
      <w:r w:rsidRPr="002255C4">
        <w:rPr>
          <w:rFonts w:ascii="Century Gothic" w:hAnsi="Century Gothic" w:cstheme="minorHAnsi"/>
          <w:b/>
          <w:color w:val="FFFFFF" w:themeColor="background1"/>
          <w:sz w:val="18"/>
          <w:szCs w:val="18"/>
        </w:rPr>
        <w:t>PRISM</w:t>
      </w:r>
      <w:r w:rsidR="009B00CE" w:rsidRPr="002255C4">
        <w:rPr>
          <w:rFonts w:ascii="Century Gothic" w:hAnsi="Century Gothic" w:cstheme="minorHAnsi"/>
          <w:b/>
          <w:color w:val="FFFFFF" w:themeColor="background1"/>
          <w:sz w:val="18"/>
          <w:szCs w:val="18"/>
        </w:rPr>
        <w:t xml:space="preserve"> assessment</w:t>
      </w:r>
      <w:r w:rsidRPr="002255C4">
        <w:rPr>
          <w:rFonts w:ascii="Century Gothic" w:hAnsi="Century Gothic" w:cstheme="minorHAnsi"/>
          <w:b/>
          <w:color w:val="FFFFFF" w:themeColor="background1"/>
          <w:sz w:val="18"/>
          <w:szCs w:val="18"/>
        </w:rPr>
        <w:t xml:space="preserve"> simple</w:t>
      </w:r>
      <w:r w:rsidR="00DF38D7">
        <w:rPr>
          <w:rFonts w:ascii="Century Gothic" w:hAnsi="Century Gothic" w:cstheme="minorHAnsi"/>
          <w:b/>
          <w:color w:val="FFFFFF" w:themeColor="background1"/>
          <w:sz w:val="18"/>
          <w:szCs w:val="18"/>
        </w:rPr>
        <w:t xml:space="preserve"> –</w:t>
      </w:r>
      <w:r w:rsidR="009B00CE" w:rsidRPr="002255C4">
        <w:rPr>
          <w:rFonts w:ascii="Century Gothic" w:hAnsi="Century Gothic" w:cstheme="minorHAnsi"/>
          <w:b/>
          <w:color w:val="FFFFFF" w:themeColor="background1"/>
          <w:sz w:val="18"/>
          <w:szCs w:val="18"/>
        </w:rPr>
        <w:t xml:space="preserve"> it should be</w:t>
      </w:r>
      <w:r w:rsidR="007B1925" w:rsidRPr="002255C4">
        <w:rPr>
          <w:rFonts w:ascii="Century Gothic" w:hAnsi="Century Gothic" w:cstheme="minorHAnsi"/>
          <w:b/>
          <w:color w:val="FFFFFF" w:themeColor="background1"/>
          <w:sz w:val="18"/>
          <w:szCs w:val="18"/>
        </w:rPr>
        <w:t xml:space="preserve"> </w:t>
      </w:r>
      <w:r w:rsidRPr="002255C4">
        <w:rPr>
          <w:rFonts w:ascii="Century Gothic" w:hAnsi="Century Gothic" w:cstheme="minorHAnsi"/>
          <w:b/>
          <w:color w:val="FFFFFF" w:themeColor="background1"/>
          <w:sz w:val="18"/>
          <w:szCs w:val="18"/>
        </w:rPr>
        <w:t xml:space="preserve">based on your country’s needs and the resources available to support </w:t>
      </w:r>
      <w:r w:rsidR="009B00CE" w:rsidRPr="002255C4">
        <w:rPr>
          <w:rFonts w:ascii="Century Gothic" w:hAnsi="Century Gothic" w:cstheme="minorHAnsi"/>
          <w:b/>
          <w:color w:val="FFFFFF" w:themeColor="background1"/>
          <w:sz w:val="18"/>
          <w:szCs w:val="18"/>
        </w:rPr>
        <w:t>it</w:t>
      </w:r>
      <w:r w:rsidRPr="002255C4">
        <w:rPr>
          <w:rFonts w:ascii="Century Gothic" w:hAnsi="Century Gothic" w:cstheme="minorHAnsi"/>
          <w:b/>
          <w:color w:val="FFFFFF" w:themeColor="background1"/>
          <w:sz w:val="18"/>
          <w:szCs w:val="18"/>
        </w:rPr>
        <w:t>. Not all features in SurveyCTO are required for a successful PRISM assessment.</w:t>
      </w:r>
    </w:p>
    <w:p w14:paraId="325E92D3" w14:textId="768B53A0" w:rsidR="00822908" w:rsidRDefault="00822908">
      <w:pPr>
        <w:spacing w:before="60" w:after="60" w:line="240" w:lineRule="auto"/>
        <w:contextualSpacing/>
        <w:rPr>
          <w:rFonts w:cstheme="minorHAnsi"/>
        </w:rPr>
      </w:pPr>
    </w:p>
    <w:p w14:paraId="27464BB9" w14:textId="6B435F9A" w:rsidR="000078DC" w:rsidRPr="00A52DE0" w:rsidRDefault="00BD7082" w:rsidP="000078DC">
      <w:pPr>
        <w:pStyle w:val="Heading2"/>
      </w:pPr>
      <w:bookmarkStart w:id="55" w:name="_Toc530780218"/>
      <w:r>
        <w:t>Cleaning Data</w:t>
      </w:r>
      <w:bookmarkEnd w:id="55"/>
    </w:p>
    <w:p w14:paraId="4688305B" w14:textId="77777777" w:rsidR="00EF4441" w:rsidRDefault="000078DC" w:rsidP="000078DC">
      <w:pPr>
        <w:pStyle w:val="BodyText"/>
        <w:spacing w:line="280" w:lineRule="exact"/>
        <w:ind w:left="0"/>
      </w:pPr>
      <w:r w:rsidRPr="00EA0CBC">
        <w:t xml:space="preserve">Before </w:t>
      </w:r>
      <w:r>
        <w:t>analyzing the</w:t>
      </w:r>
      <w:r w:rsidRPr="00EA0CBC">
        <w:t xml:space="preserve"> data,</w:t>
      </w:r>
      <w:r>
        <w:t xml:space="preserve"> </w:t>
      </w:r>
      <w:r w:rsidR="00957685">
        <w:t xml:space="preserve">it is always good to verify </w:t>
      </w:r>
      <w:r>
        <w:t xml:space="preserve">the data </w:t>
      </w:r>
      <w:r w:rsidR="00957685">
        <w:t xml:space="preserve">that were </w:t>
      </w:r>
      <w:r w:rsidRPr="00EA0CBC">
        <w:t>entered</w:t>
      </w:r>
      <w:r>
        <w:t xml:space="preserve"> in order</w:t>
      </w:r>
      <w:r w:rsidRPr="00EA0CBC">
        <w:t xml:space="preserve"> to identify any data entry errors. </w:t>
      </w:r>
      <w:r w:rsidR="00957685">
        <w:t>You can</w:t>
      </w:r>
      <w:r w:rsidRPr="00EA0CBC">
        <w:t xml:space="preserve"> save time </w:t>
      </w:r>
      <w:r w:rsidR="00957685">
        <w:t xml:space="preserve">in </w:t>
      </w:r>
      <w:r w:rsidRPr="00EA0CBC">
        <w:t xml:space="preserve">data cleaning </w:t>
      </w:r>
      <w:r w:rsidR="00957685">
        <w:t>by</w:t>
      </w:r>
      <w:r w:rsidRPr="00EA0CBC">
        <w:t xml:space="preserve"> creat</w:t>
      </w:r>
      <w:r w:rsidR="00957685">
        <w:t>ing</w:t>
      </w:r>
      <w:r w:rsidRPr="00EA0CBC">
        <w:t xml:space="preserve"> </w:t>
      </w:r>
      <w:r>
        <w:t>edits</w:t>
      </w:r>
      <w:r w:rsidR="00957685">
        <w:t xml:space="preserve"> to </w:t>
      </w:r>
      <w:r w:rsidR="00957685" w:rsidRPr="00EA0CBC">
        <w:t xml:space="preserve">signal mistakes </w:t>
      </w:r>
      <w:r w:rsidR="00957685">
        <w:t>during</w:t>
      </w:r>
      <w:r w:rsidR="00957685" w:rsidRPr="00EA0CBC">
        <w:t xml:space="preserve"> data</w:t>
      </w:r>
      <w:r w:rsidR="00957685">
        <w:t xml:space="preserve"> entry. In SurveyCTO, this is done </w:t>
      </w:r>
      <w:r>
        <w:t xml:space="preserve">in the </w:t>
      </w:r>
      <w:r w:rsidRPr="00A52DE0">
        <w:rPr>
          <w:b/>
          <w:i/>
        </w:rPr>
        <w:t>constraint</w:t>
      </w:r>
      <w:r w:rsidRPr="00EA0CBC">
        <w:t xml:space="preserve"> </w:t>
      </w:r>
      <w:r>
        <w:t>column</w:t>
      </w:r>
      <w:r w:rsidR="00957685" w:rsidRPr="00957685">
        <w:t xml:space="preserve"> </w:t>
      </w:r>
      <w:r w:rsidR="00957685">
        <w:t xml:space="preserve">for </w:t>
      </w:r>
      <w:r w:rsidR="00957685" w:rsidRPr="005917B7">
        <w:rPr>
          <w:b/>
          <w:i/>
        </w:rPr>
        <w:t>integer</w:t>
      </w:r>
      <w:r w:rsidR="00957685">
        <w:rPr>
          <w:b/>
        </w:rPr>
        <w:t xml:space="preserve"> </w:t>
      </w:r>
      <w:r w:rsidR="00957685">
        <w:t>responses (e.g., age cannot be a negative value)</w:t>
      </w:r>
      <w:r w:rsidR="00957685" w:rsidRPr="005917B7">
        <w:t xml:space="preserve">. </w:t>
      </w:r>
      <w:r w:rsidR="00957685" w:rsidRPr="00957685">
        <w:t>M</w:t>
      </w:r>
      <w:r w:rsidRPr="00957685">
        <w:t>any</w:t>
      </w:r>
      <w:r w:rsidRPr="00EA0CBC">
        <w:t xml:space="preserve"> </w:t>
      </w:r>
      <w:r>
        <w:t>con</w:t>
      </w:r>
      <w:r w:rsidR="00957685">
        <w:t>s</w:t>
      </w:r>
      <w:r>
        <w:t>trai</w:t>
      </w:r>
      <w:r w:rsidRPr="00EA0CBC">
        <w:t>n</w:t>
      </w:r>
      <w:r>
        <w:t>t</w:t>
      </w:r>
      <w:r w:rsidRPr="00EA0CBC">
        <w:t xml:space="preserve">s </w:t>
      </w:r>
      <w:r>
        <w:t xml:space="preserve">were added </w:t>
      </w:r>
      <w:r w:rsidRPr="00EA0CBC">
        <w:t xml:space="preserve">to the </w:t>
      </w:r>
      <w:r w:rsidR="00957685">
        <w:t xml:space="preserve">generic </w:t>
      </w:r>
      <w:r w:rsidRPr="00EA0CBC">
        <w:t>SurveyCTO</w:t>
      </w:r>
      <w:r>
        <w:t xml:space="preserve"> forms</w:t>
      </w:r>
      <w:r w:rsidR="00957685">
        <w:t xml:space="preserve"> </w:t>
      </w:r>
      <w:r w:rsidRPr="00EA0CBC">
        <w:t>to avoid data entry errors</w:t>
      </w:r>
      <w:r w:rsidR="00957685">
        <w:t xml:space="preserve"> during the PRISM assessment</w:t>
      </w:r>
      <w:r w:rsidRPr="00EA0CBC">
        <w:t xml:space="preserve">. </w:t>
      </w:r>
    </w:p>
    <w:p w14:paraId="5B72EA48" w14:textId="4AC99FEB" w:rsidR="00EF4441" w:rsidRPr="00EA0CBC" w:rsidRDefault="00EF4441" w:rsidP="005917B7">
      <w:pPr>
        <w:pStyle w:val="BodyText"/>
        <w:spacing w:line="280" w:lineRule="exact"/>
        <w:ind w:left="0"/>
        <w:rPr>
          <w:rFonts w:cstheme="minorHAnsi"/>
        </w:rPr>
      </w:pPr>
      <w:r w:rsidRPr="00EA0CBC">
        <w:rPr>
          <w:rFonts w:cstheme="minorHAnsi"/>
        </w:rPr>
        <w:t xml:space="preserve">While data are being collected, there are optional mechanisms to monitor the data and implement automatic quality checks if desired. </w:t>
      </w:r>
      <w:r w:rsidRPr="00EA0CBC">
        <w:t>Outliers may be identified</w:t>
      </w:r>
      <w:r>
        <w:t xml:space="preserve"> by creating data quality</w:t>
      </w:r>
      <w:r w:rsidRPr="00EA0CBC">
        <w:t xml:space="preserve"> checks and </w:t>
      </w:r>
      <w:r>
        <w:t>flagg</w:t>
      </w:r>
      <w:r w:rsidRPr="00EA0CBC">
        <w:t>ing values that are not in line with</w:t>
      </w:r>
      <w:r>
        <w:t xml:space="preserve"> previously entered data</w:t>
      </w:r>
      <w:r w:rsidRPr="00EA0CBC">
        <w:t xml:space="preserve">. </w:t>
      </w:r>
      <w:r w:rsidRPr="00EA0CBC">
        <w:rPr>
          <w:rFonts w:cstheme="minorHAnsi"/>
        </w:rPr>
        <w:t xml:space="preserve">These </w:t>
      </w:r>
      <w:r>
        <w:rPr>
          <w:rFonts w:cstheme="minorHAnsi"/>
        </w:rPr>
        <w:t xml:space="preserve">quality checks </w:t>
      </w:r>
      <w:r w:rsidRPr="00EA0CBC">
        <w:rPr>
          <w:rFonts w:cstheme="minorHAnsi"/>
        </w:rPr>
        <w:t xml:space="preserve">are available at the </w:t>
      </w:r>
      <w:r w:rsidR="00DF38D7">
        <w:rPr>
          <w:rFonts w:cstheme="minorHAnsi"/>
          <w:b/>
          <w:i/>
        </w:rPr>
        <w:t>3.</w:t>
      </w:r>
      <w:r w:rsidRPr="00EA0CBC">
        <w:rPr>
          <w:rFonts w:cstheme="minorHAnsi"/>
          <w:b/>
          <w:i/>
        </w:rPr>
        <w:t>Monitor</w:t>
      </w:r>
      <w:r w:rsidRPr="00EA0CBC">
        <w:rPr>
          <w:rFonts w:cstheme="minorHAnsi"/>
        </w:rPr>
        <w:t xml:space="preserve"> tab on your server console. The online documentation explains these features </w:t>
      </w:r>
      <w:r w:rsidR="00F8733E">
        <w:rPr>
          <w:rFonts w:cstheme="minorHAnsi"/>
        </w:rPr>
        <w:t>in the</w:t>
      </w:r>
      <w:r w:rsidRPr="00EA0CBC">
        <w:rPr>
          <w:rFonts w:cstheme="minorHAnsi"/>
        </w:rPr>
        <w:t xml:space="preserve"> </w:t>
      </w:r>
      <w:r w:rsidRPr="00EA0CBC">
        <w:rPr>
          <w:rFonts w:cstheme="minorHAnsi"/>
          <w:b/>
          <w:i/>
        </w:rPr>
        <w:t>Monitoring and management</w:t>
      </w:r>
      <w:r>
        <w:rPr>
          <w:rFonts w:cstheme="minorHAnsi"/>
        </w:rPr>
        <w:t xml:space="preserve"> </w:t>
      </w:r>
      <w:r w:rsidR="00F8733E">
        <w:rPr>
          <w:rFonts w:cstheme="minorHAnsi"/>
        </w:rPr>
        <w:t xml:space="preserve">section </w:t>
      </w:r>
      <w:r w:rsidR="00DF38D7">
        <w:rPr>
          <w:rFonts w:cstheme="minorHAnsi"/>
        </w:rPr>
        <w:t xml:space="preserve">at </w:t>
      </w:r>
      <w:r w:rsidR="00E90AE0">
        <w:rPr>
          <w:rFonts w:cstheme="minorHAnsi"/>
        </w:rPr>
        <w:t>this</w:t>
      </w:r>
      <w:r w:rsidRPr="005917B7">
        <w:rPr>
          <w:rFonts w:cstheme="minorHAnsi"/>
        </w:rPr>
        <w:t xml:space="preserve"> link:</w:t>
      </w:r>
      <w:r w:rsidRPr="00EF4441">
        <w:rPr>
          <w:rFonts w:cstheme="minorHAnsi"/>
          <w:color w:val="0070C0"/>
        </w:rPr>
        <w:t xml:space="preserve"> </w:t>
      </w:r>
      <w:r w:rsidRPr="00105A05">
        <w:rPr>
          <w:rFonts w:cstheme="minorHAnsi"/>
          <w:color w:val="0070C0"/>
        </w:rPr>
        <w:t>https://[</w:t>
      </w:r>
      <w:r w:rsidRPr="00105A05">
        <w:rPr>
          <w:rFonts w:cstheme="minorHAnsi"/>
          <w:i/>
          <w:color w:val="0070C0"/>
        </w:rPr>
        <w:t>your server name</w:t>
      </w:r>
      <w:r w:rsidRPr="00105A05">
        <w:rPr>
          <w:rFonts w:cstheme="minorHAnsi"/>
          <w:color w:val="0070C0"/>
        </w:rPr>
        <w:t>].surveycto.com/</w:t>
      </w:r>
      <w:proofErr w:type="spellStart"/>
      <w:r w:rsidRPr="00105A05">
        <w:rPr>
          <w:rFonts w:cstheme="minorHAnsi"/>
          <w:color w:val="0070C0"/>
        </w:rPr>
        <w:t>help.html#Help_Monitoring-and-management</w:t>
      </w:r>
      <w:proofErr w:type="spellEnd"/>
      <w:r w:rsidRPr="00EA0CBC">
        <w:rPr>
          <w:rFonts w:cstheme="minorHAnsi"/>
        </w:rPr>
        <w:t>.</w:t>
      </w:r>
    </w:p>
    <w:p w14:paraId="2BD9C4BF" w14:textId="77777777" w:rsidR="00EF4441" w:rsidRDefault="00EF4441" w:rsidP="000078DC">
      <w:pPr>
        <w:pStyle w:val="BodyText"/>
        <w:spacing w:line="280" w:lineRule="exact"/>
        <w:ind w:left="0"/>
      </w:pPr>
    </w:p>
    <w:p w14:paraId="71336C89" w14:textId="77777777" w:rsidR="004E65F8" w:rsidRPr="00D17AA8" w:rsidRDefault="00AA790C" w:rsidP="005917B7">
      <w:pPr>
        <w:pStyle w:val="Heading2"/>
      </w:pPr>
      <w:bookmarkStart w:id="56" w:name="_Toc530780219"/>
      <w:r w:rsidRPr="00D17AA8">
        <w:lastRenderedPageBreak/>
        <w:t xml:space="preserve">Exporting </w:t>
      </w:r>
      <w:r w:rsidR="00D76D76" w:rsidRPr="00D17AA8">
        <w:t>D</w:t>
      </w:r>
      <w:r w:rsidRPr="00D17AA8">
        <w:t xml:space="preserve">ata for </w:t>
      </w:r>
      <w:r w:rsidR="00D76D76" w:rsidRPr="00D17AA8">
        <w:t>A</w:t>
      </w:r>
      <w:r w:rsidRPr="00D17AA8">
        <w:t>nalysis</w:t>
      </w:r>
      <w:bookmarkEnd w:id="56"/>
    </w:p>
    <w:p w14:paraId="5CD7B356" w14:textId="5B79D75A" w:rsidR="00EC307A" w:rsidRPr="00EA0CBC" w:rsidRDefault="009B2A4A" w:rsidP="00EA0CBC">
      <w:pPr>
        <w:spacing w:after="120" w:line="280" w:lineRule="exact"/>
        <w:contextualSpacing/>
        <w:rPr>
          <w:rFonts w:ascii="Garamond" w:hAnsi="Garamond" w:cstheme="minorHAnsi"/>
        </w:rPr>
      </w:pPr>
      <w:r w:rsidRPr="00EA0CBC">
        <w:rPr>
          <w:rFonts w:ascii="Garamond" w:hAnsi="Garamond" w:cstheme="minorHAnsi"/>
        </w:rPr>
        <w:t xml:space="preserve">Once the data are </w:t>
      </w:r>
      <w:r w:rsidR="00F8733E" w:rsidRPr="00EA0CBC">
        <w:rPr>
          <w:rFonts w:ascii="Garamond" w:hAnsi="Garamond" w:cstheme="minorHAnsi"/>
        </w:rPr>
        <w:t>c</w:t>
      </w:r>
      <w:r w:rsidR="00F8733E">
        <w:rPr>
          <w:rFonts w:ascii="Garamond" w:hAnsi="Garamond" w:cstheme="minorHAnsi"/>
        </w:rPr>
        <w:t>lean</w:t>
      </w:r>
      <w:r w:rsidRPr="00EA0CBC">
        <w:rPr>
          <w:rFonts w:ascii="Garamond" w:hAnsi="Garamond" w:cstheme="minorHAnsi"/>
        </w:rPr>
        <w:t xml:space="preserve">, there are many options for analysis. </w:t>
      </w:r>
      <w:r w:rsidR="00EC307A" w:rsidRPr="00EA0CBC">
        <w:rPr>
          <w:rFonts w:ascii="Garamond" w:hAnsi="Garamond" w:cstheme="minorHAnsi"/>
        </w:rPr>
        <w:t>Below is a brief description of the various analysis options.</w:t>
      </w:r>
      <w:r w:rsidR="00977A03" w:rsidRPr="00EA0CBC">
        <w:rPr>
          <w:rFonts w:ascii="Garamond" w:hAnsi="Garamond"/>
        </w:rPr>
        <w:t xml:space="preserve"> </w:t>
      </w:r>
      <w:r w:rsidR="00977A03" w:rsidRPr="00EA0CBC">
        <w:rPr>
          <w:rFonts w:ascii="Garamond" w:hAnsi="Garamond" w:cstheme="minorHAnsi"/>
        </w:rPr>
        <w:t>Topics related to exporting and analyzing data may be viewed at</w:t>
      </w:r>
      <w:r w:rsidR="00E90AE0">
        <w:rPr>
          <w:rFonts w:ascii="Garamond" w:hAnsi="Garamond" w:cstheme="minorHAnsi"/>
        </w:rPr>
        <w:t xml:space="preserve"> this link:</w:t>
      </w:r>
      <w:r w:rsidR="00977A03" w:rsidRPr="00EA0CBC">
        <w:rPr>
          <w:rFonts w:ascii="Garamond" w:hAnsi="Garamond" w:cstheme="minorHAnsi"/>
        </w:rPr>
        <w:t xml:space="preserve"> </w:t>
      </w:r>
      <w:r w:rsidR="00977A03" w:rsidRPr="005917B7">
        <w:rPr>
          <w:rFonts w:ascii="Garamond" w:hAnsi="Garamond" w:cstheme="minorHAnsi"/>
          <w:color w:val="0070C0"/>
        </w:rPr>
        <w:t>https://[</w:t>
      </w:r>
      <w:r w:rsidR="00977A03" w:rsidRPr="005917B7">
        <w:rPr>
          <w:rFonts w:ascii="Garamond" w:hAnsi="Garamond" w:cstheme="minorHAnsi"/>
          <w:i/>
          <w:color w:val="0070C0"/>
        </w:rPr>
        <w:t>your server name</w:t>
      </w:r>
      <w:r w:rsidR="00977A03" w:rsidRPr="005917B7">
        <w:rPr>
          <w:rFonts w:ascii="Garamond" w:hAnsi="Garamond" w:cstheme="minorHAnsi"/>
          <w:color w:val="0070C0"/>
        </w:rPr>
        <w:t>].surveycto.com/help.html#Help_Exporting-and-publishing-data_overview</w:t>
      </w:r>
      <w:r w:rsidR="00977A03" w:rsidRPr="00EA0CBC">
        <w:rPr>
          <w:rFonts w:ascii="Garamond" w:hAnsi="Garamond" w:cstheme="minorHAnsi"/>
        </w:rPr>
        <w:t>.</w:t>
      </w:r>
    </w:p>
    <w:p w14:paraId="5A07D5EA" w14:textId="77777777" w:rsidR="00EC307A" w:rsidRPr="0025449A" w:rsidRDefault="00EC307A" w:rsidP="0025449A">
      <w:pPr>
        <w:spacing w:after="0" w:line="280" w:lineRule="exact"/>
        <w:contextualSpacing/>
        <w:rPr>
          <w:rFonts w:ascii="Garamond" w:hAnsi="Garamond" w:cstheme="minorHAnsi"/>
          <w:color w:val="CC0099"/>
        </w:rPr>
      </w:pPr>
    </w:p>
    <w:p w14:paraId="0B80268B" w14:textId="34CB426C" w:rsidR="006F3CC3" w:rsidRDefault="006F3CC3" w:rsidP="00E0602B">
      <w:pPr>
        <w:pStyle w:val="Heading3"/>
      </w:pPr>
      <w:bookmarkStart w:id="57" w:name="_Toc530780220"/>
      <w:r w:rsidRPr="0025449A">
        <w:t xml:space="preserve">Using </w:t>
      </w:r>
      <w:proofErr w:type="spellStart"/>
      <w:r w:rsidRPr="0025449A">
        <w:t>SurveyCTO’s</w:t>
      </w:r>
      <w:proofErr w:type="spellEnd"/>
      <w:r w:rsidRPr="0025449A">
        <w:t xml:space="preserve"> </w:t>
      </w:r>
      <w:r w:rsidRPr="0025449A">
        <w:rPr>
          <w:i/>
        </w:rPr>
        <w:t>Data Explorer</w:t>
      </w:r>
      <w:bookmarkEnd w:id="57"/>
    </w:p>
    <w:p w14:paraId="5D5D198B" w14:textId="77777777" w:rsidR="006F3CC3" w:rsidRDefault="006F3CC3" w:rsidP="00EA0CBC">
      <w:pPr>
        <w:spacing w:after="120" w:line="280" w:lineRule="exact"/>
        <w:contextualSpacing/>
        <w:rPr>
          <w:rFonts w:ascii="Century Gothic" w:hAnsi="Century Gothic" w:cstheme="minorHAnsi"/>
          <w:color w:val="CC0099"/>
          <w:sz w:val="24"/>
          <w:szCs w:val="24"/>
        </w:rPr>
      </w:pPr>
    </w:p>
    <w:p w14:paraId="7BD27456" w14:textId="6C8249FB" w:rsidR="00FD0711" w:rsidRPr="00EA0CBC" w:rsidRDefault="009B2A4A" w:rsidP="00EA0CBC">
      <w:pPr>
        <w:spacing w:after="120" w:line="280" w:lineRule="exact"/>
        <w:contextualSpacing/>
        <w:rPr>
          <w:rFonts w:ascii="Garamond" w:hAnsi="Garamond" w:cstheme="minorHAnsi"/>
        </w:rPr>
      </w:pPr>
      <w:r w:rsidRPr="00EA0CBC">
        <w:rPr>
          <w:rFonts w:ascii="Garamond" w:hAnsi="Garamond" w:cstheme="minorHAnsi"/>
        </w:rPr>
        <w:t>SurveyCTO has a built-in analysis tool that can be used b</w:t>
      </w:r>
      <w:r w:rsidR="00EC307A" w:rsidRPr="00EA0CBC">
        <w:rPr>
          <w:rFonts w:ascii="Garamond" w:hAnsi="Garamond" w:cstheme="minorHAnsi"/>
        </w:rPr>
        <w:t xml:space="preserve">oth during and after data collection for monitoring and analysis, respectively. To explore your data directly using </w:t>
      </w:r>
      <w:proofErr w:type="spellStart"/>
      <w:r w:rsidR="00EC307A" w:rsidRPr="00EA0CBC">
        <w:rPr>
          <w:rFonts w:ascii="Garamond" w:hAnsi="Garamond" w:cstheme="minorHAnsi"/>
        </w:rPr>
        <w:t>SurveyCTO's</w:t>
      </w:r>
      <w:proofErr w:type="spellEnd"/>
      <w:r w:rsidR="00EC307A" w:rsidRPr="00EA0CBC">
        <w:rPr>
          <w:rFonts w:ascii="Garamond" w:hAnsi="Garamond" w:cstheme="minorHAnsi"/>
        </w:rPr>
        <w:t xml:space="preserve"> </w:t>
      </w:r>
      <w:r w:rsidR="00EC307A" w:rsidRPr="00EA0CBC">
        <w:rPr>
          <w:rFonts w:ascii="Garamond" w:hAnsi="Garamond" w:cstheme="minorHAnsi"/>
          <w:b/>
          <w:i/>
        </w:rPr>
        <w:t>Data Explorer</w:t>
      </w:r>
      <w:r w:rsidR="006F3CC3">
        <w:rPr>
          <w:rFonts w:ascii="Garamond" w:hAnsi="Garamond" w:cstheme="minorHAnsi"/>
        </w:rPr>
        <w:t>, follow the steps below:</w:t>
      </w:r>
    </w:p>
    <w:p w14:paraId="53C60858" w14:textId="40E28952" w:rsidR="00EC307A" w:rsidRPr="00EA0CBC" w:rsidRDefault="00EC307A" w:rsidP="00EA0CBC">
      <w:pPr>
        <w:pStyle w:val="ListParagraph"/>
        <w:numPr>
          <w:ilvl w:val="0"/>
          <w:numId w:val="16"/>
        </w:numPr>
        <w:spacing w:after="120" w:line="280" w:lineRule="exact"/>
        <w:contextualSpacing w:val="0"/>
        <w:rPr>
          <w:rFonts w:ascii="Garamond" w:hAnsi="Garamond" w:cstheme="minorHAnsi"/>
        </w:rPr>
      </w:pPr>
      <w:r w:rsidRPr="00EA0CBC">
        <w:rPr>
          <w:rFonts w:ascii="Garamond" w:hAnsi="Garamond" w:cstheme="minorHAnsi"/>
        </w:rPr>
        <w:t xml:space="preserve">Click on the </w:t>
      </w:r>
      <w:r w:rsidR="00DF38D7">
        <w:rPr>
          <w:rFonts w:ascii="Garamond" w:hAnsi="Garamond" w:cstheme="minorHAnsi"/>
          <w:b/>
          <w:i/>
        </w:rPr>
        <w:t>4.</w:t>
      </w:r>
      <w:r w:rsidRPr="00EA0CBC">
        <w:rPr>
          <w:rFonts w:ascii="Garamond" w:hAnsi="Garamond" w:cstheme="minorHAnsi"/>
          <w:b/>
          <w:i/>
        </w:rPr>
        <w:t>Export</w:t>
      </w:r>
      <w:r w:rsidRPr="00EA0CBC">
        <w:rPr>
          <w:rFonts w:ascii="Garamond" w:hAnsi="Garamond" w:cstheme="minorHAnsi"/>
        </w:rPr>
        <w:t xml:space="preserve"> tab on your server console.</w:t>
      </w:r>
    </w:p>
    <w:p w14:paraId="6F3AF09B" w14:textId="77777777" w:rsidR="004A254F" w:rsidRPr="00EA0CBC" w:rsidRDefault="00EC307A" w:rsidP="00EA0CBC">
      <w:pPr>
        <w:pStyle w:val="ListParagraph"/>
        <w:numPr>
          <w:ilvl w:val="0"/>
          <w:numId w:val="16"/>
        </w:numPr>
        <w:spacing w:after="120" w:line="280" w:lineRule="exact"/>
        <w:contextualSpacing w:val="0"/>
        <w:rPr>
          <w:rFonts w:ascii="Garamond" w:hAnsi="Garamond" w:cstheme="minorHAnsi"/>
        </w:rPr>
      </w:pPr>
      <w:r w:rsidRPr="00EA0CBC">
        <w:rPr>
          <w:rFonts w:ascii="Garamond" w:hAnsi="Garamond" w:cstheme="minorHAnsi"/>
        </w:rPr>
        <w:t xml:space="preserve">In the </w:t>
      </w:r>
      <w:r w:rsidRPr="00EA0CBC">
        <w:rPr>
          <w:rFonts w:ascii="Garamond" w:hAnsi="Garamond" w:cstheme="minorHAnsi"/>
          <w:b/>
          <w:i/>
        </w:rPr>
        <w:t>Your data</w:t>
      </w:r>
      <w:r w:rsidRPr="00EA0CBC">
        <w:rPr>
          <w:rFonts w:ascii="Garamond" w:hAnsi="Garamond" w:cstheme="minorHAnsi"/>
        </w:rPr>
        <w:t xml:space="preserve"> section, click </w:t>
      </w:r>
      <w:r w:rsidRPr="00EA0CBC">
        <w:rPr>
          <w:rFonts w:ascii="Garamond" w:hAnsi="Garamond" w:cstheme="minorHAnsi"/>
          <w:b/>
          <w:i/>
        </w:rPr>
        <w:t>Explore form data</w:t>
      </w:r>
      <w:r w:rsidRPr="00EA0CBC">
        <w:rPr>
          <w:rFonts w:ascii="Garamond" w:hAnsi="Garamond" w:cstheme="minorHAnsi"/>
        </w:rPr>
        <w:t xml:space="preserve"> next to the form of your choice.</w:t>
      </w:r>
    </w:p>
    <w:p w14:paraId="432D65F1" w14:textId="6DD90292" w:rsidR="00EC307A" w:rsidRPr="00EA0CBC" w:rsidRDefault="00EC307A" w:rsidP="00EA0CBC">
      <w:pPr>
        <w:pStyle w:val="ListParagraph"/>
        <w:numPr>
          <w:ilvl w:val="0"/>
          <w:numId w:val="16"/>
        </w:numPr>
        <w:spacing w:after="120" w:line="280" w:lineRule="exact"/>
        <w:contextualSpacing w:val="0"/>
        <w:rPr>
          <w:rFonts w:ascii="Garamond" w:hAnsi="Garamond" w:cstheme="minorHAnsi"/>
        </w:rPr>
      </w:pPr>
      <w:r w:rsidRPr="00EA0CBC">
        <w:rPr>
          <w:rFonts w:ascii="Garamond" w:hAnsi="Garamond" w:cstheme="minorHAnsi"/>
        </w:rPr>
        <w:t xml:space="preserve">Click on the </w:t>
      </w:r>
      <w:r w:rsidRPr="00EA0CBC">
        <w:rPr>
          <w:rFonts w:ascii="Garamond" w:hAnsi="Garamond" w:cstheme="minorHAnsi"/>
          <w:b/>
          <w:i/>
        </w:rPr>
        <w:t>Start Data Explorer</w:t>
      </w:r>
      <w:r w:rsidRPr="00EA0CBC">
        <w:rPr>
          <w:rFonts w:ascii="Garamond" w:hAnsi="Garamond" w:cstheme="minorHAnsi"/>
        </w:rPr>
        <w:t xml:space="preserve"> button.</w:t>
      </w:r>
      <w:r w:rsidR="00FD0711" w:rsidRPr="00EA0CBC">
        <w:rPr>
          <w:rFonts w:ascii="Garamond" w:hAnsi="Garamond" w:cstheme="minorHAnsi"/>
        </w:rPr>
        <w:t xml:space="preserve"> This will open the </w:t>
      </w:r>
      <w:r w:rsidR="00FD0711" w:rsidRPr="00EA0CBC">
        <w:rPr>
          <w:rFonts w:ascii="Garamond" w:hAnsi="Garamond" w:cstheme="minorHAnsi"/>
          <w:b/>
          <w:i/>
        </w:rPr>
        <w:t>Data Explorer</w:t>
      </w:r>
      <w:r w:rsidR="00FD0711" w:rsidRPr="00EA0CBC">
        <w:rPr>
          <w:rFonts w:ascii="Garamond" w:hAnsi="Garamond" w:cstheme="minorHAnsi"/>
        </w:rPr>
        <w:t>, which allows you to summarize data submitted for individual fields, summarize the relationships between two fields, and drill down to browse individual submissions.</w:t>
      </w:r>
    </w:p>
    <w:p w14:paraId="3FAC9D4D" w14:textId="77777777" w:rsidR="00FD0711" w:rsidRPr="0025449A" w:rsidRDefault="00FD0711" w:rsidP="0025449A">
      <w:pPr>
        <w:spacing w:after="0" w:line="280" w:lineRule="exact"/>
        <w:rPr>
          <w:rFonts w:ascii="Garamond" w:hAnsi="Garamond" w:cstheme="minorHAnsi"/>
          <w:color w:val="CC0099"/>
        </w:rPr>
      </w:pPr>
    </w:p>
    <w:p w14:paraId="76A3FD64" w14:textId="058A846E" w:rsidR="006F3CC3" w:rsidRPr="0025449A" w:rsidRDefault="006F3CC3" w:rsidP="00E0602B">
      <w:pPr>
        <w:pStyle w:val="Heading3"/>
      </w:pPr>
      <w:bookmarkStart w:id="58" w:name="_Toc530780221"/>
      <w:r w:rsidRPr="0025449A">
        <w:t>Exporting to Stata</w:t>
      </w:r>
      <w:bookmarkEnd w:id="58"/>
    </w:p>
    <w:p w14:paraId="5A680733" w14:textId="77777777" w:rsidR="006F3CC3" w:rsidRDefault="006F3CC3" w:rsidP="006F3CC3">
      <w:pPr>
        <w:spacing w:after="0" w:line="280" w:lineRule="atLeast"/>
        <w:rPr>
          <w:rFonts w:ascii="Garamond" w:hAnsi="Garamond" w:cstheme="minorHAnsi"/>
        </w:rPr>
      </w:pPr>
    </w:p>
    <w:p w14:paraId="229D5F93" w14:textId="1EF93B63" w:rsidR="00327766" w:rsidRPr="00EA0CBC" w:rsidRDefault="00FD0711" w:rsidP="006F3CC3">
      <w:pPr>
        <w:spacing w:after="120" w:line="280" w:lineRule="exact"/>
        <w:rPr>
          <w:rFonts w:ascii="Garamond" w:hAnsi="Garamond" w:cstheme="minorHAnsi"/>
        </w:rPr>
      </w:pPr>
      <w:r w:rsidRPr="00EA0CBC">
        <w:rPr>
          <w:rFonts w:ascii="Garamond" w:hAnsi="Garamond" w:cstheme="minorHAnsi"/>
        </w:rPr>
        <w:t xml:space="preserve">Although the </w:t>
      </w:r>
      <w:r w:rsidRPr="00EA0CBC">
        <w:rPr>
          <w:rFonts w:ascii="Garamond" w:hAnsi="Garamond" w:cstheme="minorHAnsi"/>
          <w:b/>
          <w:i/>
        </w:rPr>
        <w:t>Data Explorer</w:t>
      </w:r>
      <w:r w:rsidRPr="00EA0CBC">
        <w:rPr>
          <w:rFonts w:ascii="Garamond" w:hAnsi="Garamond" w:cstheme="minorHAnsi"/>
        </w:rPr>
        <w:t xml:space="preserve"> provides some visualization and analysis capabilities, </w:t>
      </w:r>
      <w:r w:rsidR="00E80A34" w:rsidRPr="00EA0CBC">
        <w:rPr>
          <w:rFonts w:ascii="Garamond" w:hAnsi="Garamond" w:cstheme="minorHAnsi"/>
        </w:rPr>
        <w:t>it is</w:t>
      </w:r>
      <w:r w:rsidR="00FA5D76">
        <w:rPr>
          <w:rFonts w:ascii="Garamond" w:hAnsi="Garamond" w:cstheme="minorHAnsi"/>
        </w:rPr>
        <w:t xml:space="preserve"> limited. </w:t>
      </w:r>
      <w:r w:rsidRPr="00EA0CBC">
        <w:rPr>
          <w:rFonts w:ascii="Garamond" w:hAnsi="Garamond" w:cstheme="minorHAnsi"/>
        </w:rPr>
        <w:t>If you would like to export your data to Stata, SurveyCTO can automatically generate Stata do</w:t>
      </w:r>
      <w:r w:rsidR="007855C7">
        <w:rPr>
          <w:rFonts w:ascii="Garamond" w:hAnsi="Garamond" w:cstheme="minorHAnsi"/>
        </w:rPr>
        <w:t>-</w:t>
      </w:r>
      <w:r w:rsidRPr="00EA0CBC">
        <w:rPr>
          <w:rFonts w:ascii="Garamond" w:hAnsi="Garamond" w:cstheme="minorHAnsi"/>
        </w:rPr>
        <w:t xml:space="preserve">files. Starting at </w:t>
      </w:r>
      <w:r w:rsidR="007B1925">
        <w:rPr>
          <w:rFonts w:ascii="Garamond" w:hAnsi="Garamond" w:cstheme="minorHAnsi"/>
        </w:rPr>
        <w:t>S</w:t>
      </w:r>
      <w:r w:rsidR="007B1925" w:rsidRPr="00EA0CBC">
        <w:rPr>
          <w:rFonts w:ascii="Garamond" w:hAnsi="Garamond" w:cstheme="minorHAnsi"/>
        </w:rPr>
        <w:t xml:space="preserve">tep </w:t>
      </w:r>
      <w:r w:rsidRPr="00EA0CBC">
        <w:rPr>
          <w:rFonts w:ascii="Garamond" w:hAnsi="Garamond" w:cstheme="minorHAnsi"/>
        </w:rPr>
        <w:t>3 above</w:t>
      </w:r>
      <w:r w:rsidR="007B1925">
        <w:rPr>
          <w:rFonts w:ascii="Garamond" w:hAnsi="Garamond" w:cstheme="minorHAnsi"/>
        </w:rPr>
        <w:t xml:space="preserve">, </w:t>
      </w:r>
      <w:r w:rsidRPr="00EA0CBC">
        <w:rPr>
          <w:rFonts w:ascii="Garamond" w:hAnsi="Garamond" w:cstheme="minorHAnsi"/>
        </w:rPr>
        <w:t xml:space="preserve">in </w:t>
      </w:r>
      <w:r w:rsidRPr="00EA0CBC">
        <w:rPr>
          <w:rFonts w:ascii="Garamond" w:hAnsi="Garamond" w:cstheme="minorHAnsi"/>
          <w:b/>
          <w:i/>
        </w:rPr>
        <w:t>Data Explorer</w:t>
      </w:r>
      <w:r w:rsidRPr="00EA0CBC">
        <w:rPr>
          <w:rFonts w:ascii="Garamond" w:hAnsi="Garamond" w:cstheme="minorHAnsi"/>
        </w:rPr>
        <w:t xml:space="preserve">, </w:t>
      </w:r>
      <w:r w:rsidR="00327766" w:rsidRPr="00EA0CBC">
        <w:rPr>
          <w:rFonts w:ascii="Garamond" w:hAnsi="Garamond" w:cstheme="minorHAnsi"/>
        </w:rPr>
        <w:t>proceed with the</w:t>
      </w:r>
      <w:r w:rsidR="006F3CC3">
        <w:rPr>
          <w:rFonts w:ascii="Garamond" w:hAnsi="Garamond" w:cstheme="minorHAnsi"/>
        </w:rPr>
        <w:t xml:space="preserve"> following steps:</w:t>
      </w:r>
    </w:p>
    <w:p w14:paraId="0A68478C" w14:textId="38E0F497" w:rsidR="00FD0711" w:rsidRPr="00EA0CBC" w:rsidRDefault="00327766" w:rsidP="006F3CC3">
      <w:pPr>
        <w:pStyle w:val="ListParagraph"/>
        <w:numPr>
          <w:ilvl w:val="0"/>
          <w:numId w:val="16"/>
        </w:numPr>
        <w:spacing w:after="120" w:line="280" w:lineRule="exact"/>
        <w:contextualSpacing w:val="0"/>
        <w:rPr>
          <w:rFonts w:ascii="Garamond" w:hAnsi="Garamond" w:cstheme="minorHAnsi"/>
        </w:rPr>
      </w:pPr>
      <w:r w:rsidRPr="00EA0CBC">
        <w:rPr>
          <w:rFonts w:ascii="Garamond" w:hAnsi="Garamond" w:cstheme="minorHAnsi"/>
        </w:rPr>
        <w:t>C</w:t>
      </w:r>
      <w:r w:rsidR="00FD0711" w:rsidRPr="00EA0CBC">
        <w:rPr>
          <w:rFonts w:ascii="Garamond" w:hAnsi="Garamond" w:cstheme="minorHAnsi"/>
        </w:rPr>
        <w:t xml:space="preserve">lick on </w:t>
      </w:r>
      <w:r w:rsidR="00FD0711" w:rsidRPr="00EA0CBC">
        <w:rPr>
          <w:rFonts w:ascii="Garamond" w:hAnsi="Garamond" w:cstheme="minorHAnsi"/>
          <w:b/>
          <w:i/>
        </w:rPr>
        <w:t>Download</w:t>
      </w:r>
      <w:r w:rsidR="00FA5D76">
        <w:rPr>
          <w:rFonts w:ascii="Garamond" w:hAnsi="Garamond" w:cstheme="minorHAnsi"/>
        </w:rPr>
        <w:t xml:space="preserve">. </w:t>
      </w:r>
      <w:r w:rsidRPr="00EA0CBC">
        <w:rPr>
          <w:rFonts w:ascii="Garamond" w:hAnsi="Garamond" w:cstheme="minorHAnsi"/>
        </w:rPr>
        <w:t>There will be four tabs displayed.</w:t>
      </w:r>
    </w:p>
    <w:p w14:paraId="5D8D81BA" w14:textId="77777777" w:rsidR="00327766" w:rsidRPr="00EA0CBC" w:rsidRDefault="00327766" w:rsidP="00EA0CBC">
      <w:pPr>
        <w:pStyle w:val="ListParagraph"/>
        <w:numPr>
          <w:ilvl w:val="0"/>
          <w:numId w:val="16"/>
        </w:numPr>
        <w:spacing w:after="120" w:line="280" w:lineRule="exact"/>
        <w:contextualSpacing w:val="0"/>
        <w:rPr>
          <w:rFonts w:ascii="Garamond" w:hAnsi="Garamond" w:cstheme="minorHAnsi"/>
        </w:rPr>
      </w:pPr>
      <w:r w:rsidRPr="00EA0CBC">
        <w:rPr>
          <w:rFonts w:ascii="Garamond" w:hAnsi="Garamond" w:cstheme="minorHAnsi"/>
        </w:rPr>
        <w:t xml:space="preserve">Click on the </w:t>
      </w:r>
      <w:r w:rsidRPr="00EA0CBC">
        <w:rPr>
          <w:rFonts w:ascii="Garamond" w:hAnsi="Garamond" w:cstheme="minorHAnsi"/>
          <w:b/>
          <w:i/>
        </w:rPr>
        <w:t>Stata .do template</w:t>
      </w:r>
      <w:r w:rsidRPr="00EA0CBC">
        <w:rPr>
          <w:rFonts w:ascii="Garamond" w:hAnsi="Garamond" w:cstheme="minorHAnsi"/>
        </w:rPr>
        <w:t xml:space="preserve"> tab.</w:t>
      </w:r>
    </w:p>
    <w:p w14:paraId="18B69B6F" w14:textId="77777777" w:rsidR="00327766" w:rsidRPr="00EA0CBC" w:rsidRDefault="00327766" w:rsidP="00EA0CBC">
      <w:pPr>
        <w:pStyle w:val="ListParagraph"/>
        <w:numPr>
          <w:ilvl w:val="0"/>
          <w:numId w:val="16"/>
        </w:numPr>
        <w:spacing w:after="120" w:line="280" w:lineRule="exact"/>
        <w:contextualSpacing w:val="0"/>
        <w:rPr>
          <w:rFonts w:ascii="Garamond" w:hAnsi="Garamond" w:cstheme="minorHAnsi"/>
        </w:rPr>
      </w:pPr>
      <w:r w:rsidRPr="00EA0CBC">
        <w:rPr>
          <w:rFonts w:ascii="Garamond" w:hAnsi="Garamond" w:cstheme="minorHAnsi"/>
        </w:rPr>
        <w:t xml:space="preserve">Under </w:t>
      </w:r>
      <w:r w:rsidRPr="00EA0CBC">
        <w:rPr>
          <w:rFonts w:ascii="Garamond" w:hAnsi="Garamond" w:cstheme="minorHAnsi"/>
          <w:b/>
          <w:i/>
        </w:rPr>
        <w:t>Format of your data exports:</w:t>
      </w:r>
      <w:r w:rsidRPr="00EA0CBC">
        <w:rPr>
          <w:rFonts w:ascii="Garamond" w:hAnsi="Garamond" w:cstheme="minorHAnsi"/>
        </w:rPr>
        <w:t xml:space="preserve">, select the </w:t>
      </w:r>
      <w:r w:rsidRPr="00EA0CBC">
        <w:rPr>
          <w:rFonts w:ascii="Garamond" w:hAnsi="Garamond" w:cstheme="minorHAnsi"/>
          <w:b/>
          <w:i/>
        </w:rPr>
        <w:t>Wide</w:t>
      </w:r>
      <w:r w:rsidRPr="00EA0CBC">
        <w:rPr>
          <w:rFonts w:ascii="Garamond" w:hAnsi="Garamond" w:cstheme="minorHAnsi"/>
        </w:rPr>
        <w:t xml:space="preserve"> option.</w:t>
      </w:r>
    </w:p>
    <w:p w14:paraId="3075A327" w14:textId="7560246C" w:rsidR="00FD0711" w:rsidRPr="00EA0CBC" w:rsidRDefault="00327766" w:rsidP="00EA0CBC">
      <w:pPr>
        <w:pStyle w:val="ListParagraph"/>
        <w:numPr>
          <w:ilvl w:val="0"/>
          <w:numId w:val="16"/>
        </w:numPr>
        <w:spacing w:after="120" w:line="280" w:lineRule="exact"/>
        <w:contextualSpacing w:val="0"/>
        <w:rPr>
          <w:rFonts w:ascii="Garamond" w:hAnsi="Garamond" w:cstheme="minorHAnsi"/>
        </w:rPr>
      </w:pPr>
      <w:r w:rsidRPr="00EA0CBC">
        <w:rPr>
          <w:rFonts w:ascii="Garamond" w:hAnsi="Garamond" w:cstheme="minorHAnsi"/>
        </w:rPr>
        <w:t xml:space="preserve">Click on </w:t>
      </w:r>
      <w:r w:rsidRPr="00EA0CBC">
        <w:rPr>
          <w:rFonts w:ascii="Garamond" w:hAnsi="Garamond" w:cstheme="minorHAnsi"/>
          <w:b/>
          <w:i/>
        </w:rPr>
        <w:t>Download</w:t>
      </w:r>
      <w:r w:rsidRPr="00EA0CBC">
        <w:rPr>
          <w:rFonts w:ascii="Garamond" w:hAnsi="Garamond" w:cstheme="minorHAnsi"/>
        </w:rPr>
        <w:t>. For most forms, SurveyCTO will output two files: import_FORMID.do and FORMTITLE_corrections.csv (where FORMID and FORMTITLE are replaced by the form's ID and title, respectively).</w:t>
      </w:r>
    </w:p>
    <w:p w14:paraId="2C00E0FE" w14:textId="77777777" w:rsidR="00327766" w:rsidRPr="00EA0CBC" w:rsidRDefault="00327766" w:rsidP="00EA0CBC">
      <w:pPr>
        <w:spacing w:after="120" w:line="280" w:lineRule="exact"/>
        <w:rPr>
          <w:rFonts w:ascii="Garamond" w:hAnsi="Garamond" w:cstheme="minorHAnsi"/>
        </w:rPr>
      </w:pPr>
    </w:p>
    <w:p w14:paraId="38C4313D" w14:textId="0EA87D01" w:rsidR="00327766" w:rsidRPr="00EA0CBC" w:rsidRDefault="00327766" w:rsidP="00876601">
      <w:pPr>
        <w:spacing w:after="120" w:line="280" w:lineRule="atLeast"/>
        <w:contextualSpacing/>
        <w:rPr>
          <w:rFonts w:ascii="Garamond" w:hAnsi="Garamond" w:cstheme="minorHAnsi"/>
        </w:rPr>
      </w:pPr>
      <w:r w:rsidRPr="00EA0CBC">
        <w:rPr>
          <w:rFonts w:ascii="Garamond" w:hAnsi="Garamond" w:cstheme="minorHAnsi"/>
        </w:rPr>
        <w:t>There also is a way to download the Stata do</w:t>
      </w:r>
      <w:r w:rsidR="007855C7">
        <w:rPr>
          <w:rFonts w:ascii="Garamond" w:hAnsi="Garamond" w:cstheme="minorHAnsi"/>
        </w:rPr>
        <w:t>-</w:t>
      </w:r>
      <w:r w:rsidRPr="00EA0CBC">
        <w:rPr>
          <w:rFonts w:ascii="Garamond" w:hAnsi="Garamond" w:cstheme="minorHAnsi"/>
        </w:rPr>
        <w:t xml:space="preserve">files from the </w:t>
      </w:r>
      <w:r w:rsidR="006F3CC3">
        <w:rPr>
          <w:rFonts w:ascii="Garamond" w:hAnsi="Garamond" w:cstheme="minorHAnsi"/>
          <w:b/>
          <w:i/>
        </w:rPr>
        <w:t>1.</w:t>
      </w:r>
      <w:r w:rsidRPr="00EA0CBC">
        <w:rPr>
          <w:rFonts w:ascii="Garamond" w:hAnsi="Garamond" w:cstheme="minorHAnsi"/>
          <w:b/>
          <w:i/>
        </w:rPr>
        <w:t>Design</w:t>
      </w:r>
      <w:r w:rsidRPr="00EA0CBC">
        <w:rPr>
          <w:rFonts w:ascii="Garamond" w:hAnsi="Garamond" w:cstheme="minorHAnsi"/>
        </w:rPr>
        <w:t xml:space="preserve"> tab on the server console. Click on </w:t>
      </w:r>
      <w:r w:rsidRPr="00EA0CBC">
        <w:rPr>
          <w:rFonts w:ascii="Garamond" w:hAnsi="Garamond" w:cstheme="minorHAnsi"/>
          <w:b/>
          <w:i/>
        </w:rPr>
        <w:t>Download</w:t>
      </w:r>
      <w:r w:rsidRPr="00EA0CBC">
        <w:rPr>
          <w:rFonts w:ascii="Garamond" w:hAnsi="Garamond" w:cstheme="minorHAnsi"/>
        </w:rPr>
        <w:t xml:space="preserve"> next to the form of your choice </w:t>
      </w:r>
      <w:r w:rsidR="00E80A34" w:rsidRPr="00EA0CBC">
        <w:rPr>
          <w:rFonts w:ascii="Garamond" w:hAnsi="Garamond" w:cstheme="minorHAnsi"/>
        </w:rPr>
        <w:t>and then</w:t>
      </w:r>
      <w:r w:rsidRPr="00EA0CBC">
        <w:rPr>
          <w:rFonts w:ascii="Garamond" w:hAnsi="Garamond" w:cstheme="minorHAnsi"/>
        </w:rPr>
        <w:t xml:space="preserve"> click on </w:t>
      </w:r>
      <w:r w:rsidRPr="00EA0CBC">
        <w:rPr>
          <w:rFonts w:ascii="Garamond" w:hAnsi="Garamond" w:cstheme="minorHAnsi"/>
          <w:b/>
          <w:i/>
        </w:rPr>
        <w:t>Stata .do template</w:t>
      </w:r>
      <w:r w:rsidRPr="00EA0CBC">
        <w:rPr>
          <w:rFonts w:ascii="Garamond" w:hAnsi="Garamond" w:cstheme="minorHAnsi"/>
        </w:rPr>
        <w:t xml:space="preserve">. </w:t>
      </w:r>
      <w:r w:rsidR="00977A03" w:rsidRPr="00EA0CBC">
        <w:rPr>
          <w:rFonts w:ascii="Garamond" w:hAnsi="Garamond" w:cstheme="minorHAnsi"/>
        </w:rPr>
        <w:t xml:space="preserve">From there, follow </w:t>
      </w:r>
      <w:r w:rsidR="007B1925">
        <w:rPr>
          <w:rFonts w:ascii="Garamond" w:hAnsi="Garamond" w:cstheme="minorHAnsi"/>
        </w:rPr>
        <w:t>S</w:t>
      </w:r>
      <w:r w:rsidR="007B1925" w:rsidRPr="00EA0CBC">
        <w:rPr>
          <w:rFonts w:ascii="Garamond" w:hAnsi="Garamond" w:cstheme="minorHAnsi"/>
        </w:rPr>
        <w:t xml:space="preserve">teps </w:t>
      </w:r>
      <w:r w:rsidR="00977A03" w:rsidRPr="00EA0CBC">
        <w:rPr>
          <w:rFonts w:ascii="Garamond" w:hAnsi="Garamond" w:cstheme="minorHAnsi"/>
        </w:rPr>
        <w:t>6 and 7</w:t>
      </w:r>
      <w:r w:rsidR="007B1925">
        <w:rPr>
          <w:rFonts w:ascii="Garamond" w:hAnsi="Garamond" w:cstheme="minorHAnsi"/>
        </w:rPr>
        <w:t>,</w:t>
      </w:r>
      <w:r w:rsidR="00977A03" w:rsidRPr="00EA0CBC">
        <w:rPr>
          <w:rFonts w:ascii="Garamond" w:hAnsi="Garamond" w:cstheme="minorHAnsi"/>
        </w:rPr>
        <w:t xml:space="preserve"> above.</w:t>
      </w:r>
      <w:r w:rsidR="004C4925" w:rsidRPr="00EA0CBC">
        <w:rPr>
          <w:rFonts w:ascii="Garamond" w:hAnsi="Garamond" w:cstheme="minorHAnsi"/>
        </w:rPr>
        <w:t xml:space="preserve"> As noted previously, the Stata do</w:t>
      </w:r>
      <w:r w:rsidR="007855C7">
        <w:rPr>
          <w:rFonts w:ascii="Garamond" w:hAnsi="Garamond" w:cstheme="minorHAnsi"/>
        </w:rPr>
        <w:t>-</w:t>
      </w:r>
      <w:r w:rsidR="004C4925" w:rsidRPr="00EA0CBC">
        <w:rPr>
          <w:rFonts w:ascii="Garamond" w:hAnsi="Garamond" w:cstheme="minorHAnsi"/>
        </w:rPr>
        <w:t xml:space="preserve">files </w:t>
      </w:r>
      <w:r w:rsidR="00346879" w:rsidRPr="00EA0CBC">
        <w:rPr>
          <w:rFonts w:ascii="Garamond" w:hAnsi="Garamond" w:cstheme="minorHAnsi"/>
        </w:rPr>
        <w:t>format your data but do not provide any analysis.</w:t>
      </w:r>
    </w:p>
    <w:p w14:paraId="0D46E327" w14:textId="77777777" w:rsidR="00876601" w:rsidRPr="0025449A" w:rsidRDefault="00876601" w:rsidP="0025449A">
      <w:pPr>
        <w:spacing w:after="0" w:line="280" w:lineRule="atLeast"/>
        <w:contextualSpacing/>
        <w:rPr>
          <w:rFonts w:ascii="Garamond" w:hAnsi="Garamond" w:cstheme="minorHAnsi"/>
          <w:color w:val="CC0099"/>
        </w:rPr>
      </w:pPr>
    </w:p>
    <w:p w14:paraId="2CDC9406" w14:textId="179C5BCD" w:rsidR="006F3CC3" w:rsidRDefault="006F3CC3" w:rsidP="00E0602B">
      <w:pPr>
        <w:pStyle w:val="Heading3"/>
        <w:rPr>
          <w:rFonts w:ascii="Garamond" w:hAnsi="Garamond"/>
        </w:rPr>
      </w:pPr>
      <w:bookmarkStart w:id="59" w:name="_Toc530780222"/>
      <w:r w:rsidRPr="0025449A">
        <w:t xml:space="preserve">Exporting to CSV </w:t>
      </w:r>
      <w:r w:rsidR="00E0602B">
        <w:t>F</w:t>
      </w:r>
      <w:r w:rsidRPr="0025449A">
        <w:t>iles</w:t>
      </w:r>
      <w:bookmarkEnd w:id="59"/>
    </w:p>
    <w:p w14:paraId="2C680A6B" w14:textId="77777777" w:rsidR="006F3CC3" w:rsidRDefault="006F3CC3" w:rsidP="006F3CC3">
      <w:pPr>
        <w:spacing w:after="120" w:line="280" w:lineRule="atLeast"/>
        <w:contextualSpacing/>
        <w:rPr>
          <w:rFonts w:ascii="Garamond" w:hAnsi="Garamond" w:cstheme="minorHAnsi"/>
        </w:rPr>
      </w:pPr>
    </w:p>
    <w:p w14:paraId="76D852D8" w14:textId="64304F88" w:rsidR="0098402C" w:rsidRPr="00EA0CBC" w:rsidRDefault="00977A03" w:rsidP="006F3CC3">
      <w:pPr>
        <w:spacing w:after="120" w:line="280" w:lineRule="atLeast"/>
        <w:contextualSpacing/>
        <w:rPr>
          <w:rFonts w:ascii="Garamond" w:hAnsi="Garamond" w:cstheme="minorHAnsi"/>
        </w:rPr>
      </w:pPr>
      <w:r w:rsidRPr="00EA0CBC">
        <w:rPr>
          <w:rFonts w:ascii="Garamond" w:hAnsi="Garamond" w:cstheme="minorHAnsi"/>
        </w:rPr>
        <w:t xml:space="preserve">Finally, data may be exported </w:t>
      </w:r>
      <w:r w:rsidR="00E80A34" w:rsidRPr="00EA0CBC">
        <w:rPr>
          <w:rFonts w:ascii="Garamond" w:hAnsi="Garamond" w:cstheme="minorHAnsi"/>
        </w:rPr>
        <w:t>to</w:t>
      </w:r>
      <w:r w:rsidRPr="00EA0CBC">
        <w:rPr>
          <w:rFonts w:ascii="Garamond" w:hAnsi="Garamond" w:cstheme="minorHAnsi"/>
        </w:rPr>
        <w:t xml:space="preserve"> .csv </w:t>
      </w:r>
      <w:r w:rsidR="0098402C" w:rsidRPr="00EA0CBC">
        <w:rPr>
          <w:rFonts w:ascii="Garamond" w:hAnsi="Garamond" w:cstheme="minorHAnsi"/>
        </w:rPr>
        <w:t>files that can</w:t>
      </w:r>
      <w:r w:rsidRPr="00EA0CBC">
        <w:rPr>
          <w:rFonts w:ascii="Garamond" w:hAnsi="Garamond" w:cstheme="minorHAnsi"/>
        </w:rPr>
        <w:t xml:space="preserve"> be imported </w:t>
      </w:r>
      <w:r w:rsidR="00E80A34" w:rsidRPr="00EA0CBC">
        <w:rPr>
          <w:rFonts w:ascii="Garamond" w:hAnsi="Garamond" w:cstheme="minorHAnsi"/>
        </w:rPr>
        <w:t>into a</w:t>
      </w:r>
      <w:r w:rsidRPr="00EA0CBC">
        <w:rPr>
          <w:rFonts w:ascii="Garamond" w:hAnsi="Garamond" w:cstheme="minorHAnsi"/>
        </w:rPr>
        <w:t xml:space="preserve"> spreadsheet, database, statistical analysis software</w:t>
      </w:r>
      <w:r w:rsidR="0098402C" w:rsidRPr="00EA0CBC">
        <w:rPr>
          <w:rFonts w:ascii="Garamond" w:hAnsi="Garamond" w:cstheme="minorHAnsi"/>
        </w:rPr>
        <w:t>, or the PRISM Analysis Tool</w:t>
      </w:r>
      <w:r w:rsidRPr="00EA0CBC">
        <w:rPr>
          <w:rFonts w:ascii="Garamond" w:hAnsi="Garamond" w:cstheme="minorHAnsi"/>
        </w:rPr>
        <w:t>.</w:t>
      </w:r>
      <w:r w:rsidR="0098402C" w:rsidRPr="00EA0CBC">
        <w:rPr>
          <w:rFonts w:ascii="Garamond" w:hAnsi="Garamond" w:cstheme="minorHAnsi"/>
        </w:rPr>
        <w:t xml:space="preserve"> To export you</w:t>
      </w:r>
      <w:r w:rsidR="006F3CC3">
        <w:rPr>
          <w:rFonts w:ascii="Garamond" w:hAnsi="Garamond" w:cstheme="minorHAnsi"/>
        </w:rPr>
        <w:t>r data, follow the steps below:</w:t>
      </w:r>
    </w:p>
    <w:p w14:paraId="63EF2CDD" w14:textId="1CEDB12E" w:rsidR="0098402C" w:rsidRPr="00EA0CBC" w:rsidRDefault="0098402C" w:rsidP="00EA0CBC">
      <w:pPr>
        <w:pStyle w:val="ListParagraph"/>
        <w:numPr>
          <w:ilvl w:val="0"/>
          <w:numId w:val="19"/>
        </w:numPr>
        <w:spacing w:after="120" w:line="280" w:lineRule="exact"/>
        <w:contextualSpacing w:val="0"/>
        <w:rPr>
          <w:rFonts w:ascii="Garamond" w:hAnsi="Garamond" w:cstheme="minorHAnsi"/>
        </w:rPr>
      </w:pPr>
      <w:r w:rsidRPr="00EA0CBC">
        <w:rPr>
          <w:rFonts w:ascii="Garamond" w:hAnsi="Garamond" w:cstheme="minorHAnsi"/>
        </w:rPr>
        <w:t xml:space="preserve">Click on the </w:t>
      </w:r>
      <w:r w:rsidR="006F3CC3">
        <w:rPr>
          <w:rFonts w:ascii="Garamond" w:hAnsi="Garamond" w:cstheme="minorHAnsi"/>
          <w:b/>
          <w:i/>
        </w:rPr>
        <w:t>4.</w:t>
      </w:r>
      <w:r w:rsidRPr="00EA0CBC">
        <w:rPr>
          <w:rFonts w:ascii="Garamond" w:hAnsi="Garamond" w:cstheme="minorHAnsi"/>
          <w:b/>
          <w:i/>
        </w:rPr>
        <w:t>Export</w:t>
      </w:r>
      <w:r w:rsidRPr="00EA0CBC">
        <w:rPr>
          <w:rFonts w:ascii="Garamond" w:hAnsi="Garamond" w:cstheme="minorHAnsi"/>
        </w:rPr>
        <w:t xml:space="preserve"> tab on your server console.</w:t>
      </w:r>
    </w:p>
    <w:p w14:paraId="699918FD" w14:textId="77777777" w:rsidR="0098402C" w:rsidRPr="00EA0CBC" w:rsidRDefault="0098402C" w:rsidP="00EA0CBC">
      <w:pPr>
        <w:pStyle w:val="ListParagraph"/>
        <w:numPr>
          <w:ilvl w:val="0"/>
          <w:numId w:val="19"/>
        </w:numPr>
        <w:spacing w:after="120" w:line="280" w:lineRule="exact"/>
        <w:contextualSpacing w:val="0"/>
        <w:rPr>
          <w:rFonts w:ascii="Garamond" w:hAnsi="Garamond" w:cstheme="minorHAnsi"/>
        </w:rPr>
      </w:pPr>
      <w:r w:rsidRPr="00EA0CBC">
        <w:rPr>
          <w:rFonts w:ascii="Garamond" w:hAnsi="Garamond" w:cstheme="minorHAnsi"/>
        </w:rPr>
        <w:t xml:space="preserve">In the </w:t>
      </w:r>
      <w:r w:rsidRPr="00EA0CBC">
        <w:rPr>
          <w:rFonts w:ascii="Garamond" w:hAnsi="Garamond" w:cstheme="minorHAnsi"/>
          <w:b/>
          <w:i/>
        </w:rPr>
        <w:t>Your data</w:t>
      </w:r>
      <w:r w:rsidRPr="00EA0CBC">
        <w:rPr>
          <w:rFonts w:ascii="Garamond" w:hAnsi="Garamond" w:cstheme="minorHAnsi"/>
        </w:rPr>
        <w:t xml:space="preserve"> section, click </w:t>
      </w:r>
      <w:r w:rsidRPr="00EA0CBC">
        <w:rPr>
          <w:rFonts w:ascii="Garamond" w:hAnsi="Garamond" w:cstheme="minorHAnsi"/>
          <w:b/>
          <w:i/>
        </w:rPr>
        <w:t>Download form data</w:t>
      </w:r>
      <w:r w:rsidRPr="00EA0CBC">
        <w:rPr>
          <w:rFonts w:ascii="Garamond" w:hAnsi="Garamond" w:cstheme="minorHAnsi"/>
        </w:rPr>
        <w:t xml:space="preserve"> next to the form of your choice.</w:t>
      </w:r>
    </w:p>
    <w:p w14:paraId="316081AB" w14:textId="77777777" w:rsidR="0098402C" w:rsidRPr="00EA0CBC" w:rsidRDefault="0098402C" w:rsidP="00EA0CBC">
      <w:pPr>
        <w:pStyle w:val="ListParagraph"/>
        <w:numPr>
          <w:ilvl w:val="0"/>
          <w:numId w:val="19"/>
        </w:numPr>
        <w:spacing w:after="120" w:line="280" w:lineRule="exact"/>
        <w:contextualSpacing w:val="0"/>
        <w:rPr>
          <w:rFonts w:ascii="Garamond" w:hAnsi="Garamond" w:cstheme="minorHAnsi"/>
        </w:rPr>
      </w:pPr>
      <w:r w:rsidRPr="00EA0CBC">
        <w:rPr>
          <w:rFonts w:ascii="Garamond" w:hAnsi="Garamond" w:cstheme="minorHAnsi"/>
        </w:rPr>
        <w:t xml:space="preserve">Under </w:t>
      </w:r>
      <w:r w:rsidRPr="00EA0CBC">
        <w:rPr>
          <w:rFonts w:ascii="Garamond" w:hAnsi="Garamond" w:cstheme="minorHAnsi"/>
          <w:b/>
          <w:i/>
        </w:rPr>
        <w:t>Export to:</w:t>
      </w:r>
      <w:r w:rsidRPr="00EA0CBC">
        <w:rPr>
          <w:rFonts w:ascii="Garamond" w:hAnsi="Garamond" w:cstheme="minorHAnsi"/>
        </w:rPr>
        <w:t xml:space="preserve">, select the </w:t>
      </w:r>
      <w:r w:rsidRPr="00EA0CBC">
        <w:rPr>
          <w:rFonts w:ascii="Garamond" w:hAnsi="Garamond" w:cstheme="minorHAnsi"/>
          <w:b/>
          <w:i/>
        </w:rPr>
        <w:t>Wide</w:t>
      </w:r>
      <w:r w:rsidRPr="00EA0CBC">
        <w:rPr>
          <w:rFonts w:ascii="Garamond" w:hAnsi="Garamond" w:cstheme="minorHAnsi"/>
        </w:rPr>
        <w:t xml:space="preserve"> format.</w:t>
      </w:r>
    </w:p>
    <w:p w14:paraId="5E5B5C34" w14:textId="7685249B" w:rsidR="0098402C" w:rsidRPr="00EA0CBC" w:rsidRDefault="0098402C" w:rsidP="00EA0CBC">
      <w:pPr>
        <w:pStyle w:val="ListParagraph"/>
        <w:numPr>
          <w:ilvl w:val="0"/>
          <w:numId w:val="19"/>
        </w:numPr>
        <w:spacing w:after="120" w:line="280" w:lineRule="exact"/>
        <w:contextualSpacing w:val="0"/>
        <w:rPr>
          <w:rFonts w:ascii="Garamond" w:hAnsi="Garamond" w:cstheme="minorHAnsi"/>
        </w:rPr>
      </w:pPr>
      <w:r w:rsidRPr="00EA0CBC">
        <w:rPr>
          <w:rFonts w:ascii="Garamond" w:hAnsi="Garamond" w:cstheme="minorHAnsi"/>
        </w:rPr>
        <w:lastRenderedPageBreak/>
        <w:t xml:space="preserve">Click on </w:t>
      </w:r>
      <w:r w:rsidRPr="00EA0CBC">
        <w:rPr>
          <w:rFonts w:ascii="Garamond" w:hAnsi="Garamond" w:cstheme="minorHAnsi"/>
          <w:b/>
          <w:i/>
        </w:rPr>
        <w:t>Download data now</w:t>
      </w:r>
      <w:r w:rsidRPr="00EA0CBC">
        <w:rPr>
          <w:rFonts w:ascii="Garamond" w:hAnsi="Garamond" w:cstheme="minorHAnsi"/>
        </w:rPr>
        <w:t xml:space="preserve">. Your .csv file will be displayed in the </w:t>
      </w:r>
      <w:r w:rsidRPr="00EA0CBC">
        <w:rPr>
          <w:rFonts w:ascii="Garamond" w:hAnsi="Garamond" w:cstheme="minorHAnsi"/>
          <w:b/>
          <w:i/>
        </w:rPr>
        <w:t>Exported data</w:t>
      </w:r>
      <w:r w:rsidRPr="00EA0CBC">
        <w:rPr>
          <w:rFonts w:ascii="Garamond" w:hAnsi="Garamond" w:cstheme="minorHAnsi"/>
        </w:rPr>
        <w:t xml:space="preserve"> section.</w:t>
      </w:r>
    </w:p>
    <w:p w14:paraId="71ED23FC" w14:textId="77777777" w:rsidR="0098402C" w:rsidRPr="00EA0CBC" w:rsidRDefault="0098402C" w:rsidP="00EA0CBC">
      <w:pPr>
        <w:pStyle w:val="ListParagraph"/>
        <w:numPr>
          <w:ilvl w:val="0"/>
          <w:numId w:val="19"/>
        </w:numPr>
        <w:spacing w:after="120" w:line="280" w:lineRule="exact"/>
        <w:contextualSpacing w:val="0"/>
        <w:rPr>
          <w:rFonts w:ascii="Garamond" w:hAnsi="Garamond" w:cstheme="minorHAnsi"/>
        </w:rPr>
      </w:pPr>
      <w:r w:rsidRPr="00EA0CBC">
        <w:rPr>
          <w:rFonts w:ascii="Garamond" w:hAnsi="Garamond" w:cstheme="minorHAnsi"/>
        </w:rPr>
        <w:t>Click on the file name to save it.</w:t>
      </w:r>
    </w:p>
    <w:p w14:paraId="318A665F" w14:textId="77777777" w:rsidR="00977A03" w:rsidRPr="00EA0CBC" w:rsidRDefault="00977A03" w:rsidP="00EA0CBC">
      <w:pPr>
        <w:spacing w:after="120" w:line="280" w:lineRule="exact"/>
        <w:rPr>
          <w:rFonts w:ascii="Garamond" w:hAnsi="Garamond" w:cstheme="minorHAnsi"/>
        </w:rPr>
      </w:pPr>
    </w:p>
    <w:p w14:paraId="41AEBFC4" w14:textId="57ABAA86" w:rsidR="00DD2129" w:rsidRPr="006F3CC3" w:rsidRDefault="0098402C">
      <w:pPr>
        <w:rPr>
          <w:rFonts w:ascii="Garamond" w:hAnsi="Garamond" w:cstheme="minorHAnsi"/>
        </w:rPr>
      </w:pPr>
      <w:r w:rsidRPr="00EA0CBC">
        <w:rPr>
          <w:rFonts w:ascii="Garamond" w:hAnsi="Garamond" w:cstheme="minorHAnsi"/>
        </w:rPr>
        <w:t xml:space="preserve">The .csv files may be uploaded </w:t>
      </w:r>
      <w:r w:rsidRPr="00105A05">
        <w:rPr>
          <w:rFonts w:ascii="Garamond" w:hAnsi="Garamond" w:cstheme="minorHAnsi"/>
        </w:rPr>
        <w:t>into the PRISM Analysis Tool for analysis of key indicators. The</w:t>
      </w:r>
      <w:r w:rsidR="00890B19">
        <w:rPr>
          <w:rFonts w:ascii="Garamond" w:hAnsi="Garamond" w:cstheme="minorHAnsi"/>
        </w:rPr>
        <w:t xml:space="preserve"> PRISM User’s Kit:</w:t>
      </w:r>
      <w:r w:rsidRPr="00105A05">
        <w:rPr>
          <w:rFonts w:ascii="Garamond" w:hAnsi="Garamond" w:cstheme="minorHAnsi"/>
        </w:rPr>
        <w:t xml:space="preserve"> </w:t>
      </w:r>
      <w:r w:rsidR="00105A05" w:rsidRPr="00CF6387">
        <w:rPr>
          <w:rFonts w:ascii="Garamond" w:hAnsi="Garamond" w:cstheme="minorHAnsi"/>
        </w:rPr>
        <w:t xml:space="preserve">Analyzing Data from a PRISM </w:t>
      </w:r>
      <w:r w:rsidR="00105A05" w:rsidRPr="006F3CC3">
        <w:rPr>
          <w:rFonts w:ascii="Garamond" w:hAnsi="Garamond" w:cstheme="minorHAnsi"/>
        </w:rPr>
        <w:t xml:space="preserve">Assessment </w:t>
      </w:r>
      <w:r w:rsidRPr="006F3CC3">
        <w:rPr>
          <w:rFonts w:ascii="Garamond" w:hAnsi="Garamond" w:cstheme="minorHAnsi"/>
        </w:rPr>
        <w:t>describe</w:t>
      </w:r>
      <w:r w:rsidR="000078DC" w:rsidRPr="006F3CC3">
        <w:rPr>
          <w:rFonts w:ascii="Garamond" w:hAnsi="Garamond" w:cstheme="minorHAnsi"/>
        </w:rPr>
        <w:t>s</w:t>
      </w:r>
      <w:r w:rsidR="006F3CC3" w:rsidRPr="006F3CC3">
        <w:rPr>
          <w:rFonts w:ascii="Garamond" w:hAnsi="Garamond" w:cstheme="minorHAnsi"/>
        </w:rPr>
        <w:t xml:space="preserve"> this tool in detail and is available at this link: </w:t>
      </w:r>
      <w:hyperlink r:id="rId25" w:history="1">
        <w:r w:rsidR="006F3CC3" w:rsidRPr="00B10343">
          <w:rPr>
            <w:rStyle w:val="Hyperlink"/>
            <w:rFonts w:ascii="Garamond" w:hAnsi="Garamond"/>
          </w:rPr>
          <w:t>https://www.measureevaluation.org/prism</w:t>
        </w:r>
      </w:hyperlink>
      <w:r w:rsidR="006F3CC3">
        <w:rPr>
          <w:rStyle w:val="Hyperlink"/>
          <w:rFonts w:ascii="Garamond" w:hAnsi="Garamond"/>
          <w:color w:val="auto"/>
          <w:u w:val="none"/>
        </w:rPr>
        <w:t>.</w:t>
      </w:r>
    </w:p>
    <w:p w14:paraId="70E5AE73" w14:textId="77777777" w:rsidR="00DD2129" w:rsidRDefault="00DD2129">
      <w:pPr>
        <w:rPr>
          <w:rFonts w:ascii="Garamond" w:hAnsi="Garamond" w:cstheme="minorHAnsi"/>
        </w:rPr>
      </w:pPr>
    </w:p>
    <w:p w14:paraId="43E024E3" w14:textId="77777777" w:rsidR="00DD2129" w:rsidRDefault="00DD2129">
      <w:pPr>
        <w:rPr>
          <w:rFonts w:ascii="Garamond" w:hAnsi="Garamond" w:cstheme="minorHAnsi"/>
        </w:rPr>
      </w:pPr>
    </w:p>
    <w:p w14:paraId="706445F6" w14:textId="77777777" w:rsidR="00DD2129" w:rsidRDefault="00DD2129">
      <w:pPr>
        <w:rPr>
          <w:rFonts w:ascii="Garamond" w:hAnsi="Garamond" w:cstheme="minorHAnsi"/>
        </w:rPr>
      </w:pPr>
    </w:p>
    <w:p w14:paraId="1A6AFCD3" w14:textId="77777777" w:rsidR="00DD2129" w:rsidRDefault="00DD2129">
      <w:pPr>
        <w:rPr>
          <w:rFonts w:ascii="Garamond" w:hAnsi="Garamond" w:cstheme="minorHAnsi"/>
        </w:rPr>
      </w:pPr>
    </w:p>
    <w:p w14:paraId="76E76338" w14:textId="77777777" w:rsidR="00DD2129" w:rsidRDefault="00DD2129">
      <w:pPr>
        <w:rPr>
          <w:rFonts w:ascii="Garamond" w:hAnsi="Garamond" w:cstheme="minorHAnsi"/>
        </w:rPr>
      </w:pPr>
    </w:p>
    <w:p w14:paraId="7D886480" w14:textId="77777777" w:rsidR="00DD2129" w:rsidRDefault="00DD2129">
      <w:pPr>
        <w:rPr>
          <w:rFonts w:ascii="Garamond" w:hAnsi="Garamond" w:cstheme="minorHAnsi"/>
        </w:rPr>
      </w:pPr>
    </w:p>
    <w:p w14:paraId="76B3B324" w14:textId="77777777" w:rsidR="00DD2129" w:rsidRDefault="00DD2129">
      <w:pPr>
        <w:rPr>
          <w:rFonts w:ascii="Garamond" w:hAnsi="Garamond" w:cstheme="minorHAnsi"/>
        </w:rPr>
      </w:pPr>
    </w:p>
    <w:p w14:paraId="04B7420E" w14:textId="77777777" w:rsidR="00DD2129" w:rsidRDefault="00DD2129">
      <w:pPr>
        <w:rPr>
          <w:rFonts w:ascii="Garamond" w:hAnsi="Garamond" w:cstheme="minorHAnsi"/>
        </w:rPr>
      </w:pPr>
    </w:p>
    <w:p w14:paraId="67E899EC" w14:textId="77777777" w:rsidR="00DD2129" w:rsidRDefault="00DD2129">
      <w:pPr>
        <w:rPr>
          <w:rFonts w:ascii="Garamond" w:hAnsi="Garamond" w:cstheme="minorHAnsi"/>
        </w:rPr>
      </w:pPr>
    </w:p>
    <w:p w14:paraId="01F8B55F" w14:textId="77777777" w:rsidR="00DD2129" w:rsidRDefault="00DD2129">
      <w:pPr>
        <w:rPr>
          <w:rFonts w:ascii="Garamond" w:hAnsi="Garamond" w:cstheme="minorHAnsi"/>
        </w:rPr>
      </w:pPr>
    </w:p>
    <w:p w14:paraId="31BC5676" w14:textId="77777777" w:rsidR="00DD2129" w:rsidRDefault="00DD2129">
      <w:pPr>
        <w:rPr>
          <w:rFonts w:ascii="Garamond" w:hAnsi="Garamond" w:cstheme="minorHAnsi"/>
        </w:rPr>
      </w:pPr>
    </w:p>
    <w:p w14:paraId="7B4574E9" w14:textId="77777777" w:rsidR="00DD2129" w:rsidRDefault="00DD2129">
      <w:pPr>
        <w:rPr>
          <w:rFonts w:ascii="Garamond" w:hAnsi="Garamond" w:cstheme="minorHAnsi"/>
        </w:rPr>
      </w:pPr>
    </w:p>
    <w:p w14:paraId="6683B54B" w14:textId="77777777" w:rsidR="00DD2129" w:rsidRDefault="00DD2129">
      <w:pPr>
        <w:rPr>
          <w:rFonts w:ascii="Garamond" w:hAnsi="Garamond" w:cstheme="minorHAnsi"/>
        </w:rPr>
      </w:pPr>
    </w:p>
    <w:p w14:paraId="76BE0148" w14:textId="77777777" w:rsidR="00DD2129" w:rsidRDefault="00DD2129">
      <w:pPr>
        <w:rPr>
          <w:rFonts w:ascii="Garamond" w:hAnsi="Garamond" w:cstheme="minorHAnsi"/>
        </w:rPr>
      </w:pPr>
    </w:p>
    <w:p w14:paraId="4FEDECC8" w14:textId="77777777" w:rsidR="00DD2129" w:rsidRDefault="00DD2129">
      <w:pPr>
        <w:rPr>
          <w:rFonts w:ascii="Garamond" w:hAnsi="Garamond" w:cstheme="minorHAnsi"/>
        </w:rPr>
      </w:pPr>
    </w:p>
    <w:p w14:paraId="245BD951" w14:textId="77777777" w:rsidR="00DD2129" w:rsidRDefault="00DD2129">
      <w:pPr>
        <w:rPr>
          <w:rFonts w:ascii="Garamond" w:hAnsi="Garamond" w:cstheme="minorHAnsi"/>
        </w:rPr>
      </w:pPr>
    </w:p>
    <w:p w14:paraId="7E280D99" w14:textId="77777777" w:rsidR="00DD2129" w:rsidRDefault="00DD2129">
      <w:pPr>
        <w:rPr>
          <w:rFonts w:ascii="Garamond" w:hAnsi="Garamond" w:cstheme="minorHAnsi"/>
        </w:rPr>
      </w:pPr>
    </w:p>
    <w:p w14:paraId="0E75C06A" w14:textId="77777777" w:rsidR="00DD2129" w:rsidRDefault="00DD2129">
      <w:pPr>
        <w:rPr>
          <w:rFonts w:ascii="Garamond" w:hAnsi="Garamond" w:cstheme="minorHAnsi"/>
        </w:rPr>
      </w:pPr>
    </w:p>
    <w:p w14:paraId="2F78A6BE" w14:textId="77777777" w:rsidR="00DD2129" w:rsidRDefault="00DD2129">
      <w:pPr>
        <w:rPr>
          <w:rFonts w:ascii="Garamond" w:hAnsi="Garamond" w:cstheme="minorHAnsi"/>
        </w:rPr>
      </w:pPr>
    </w:p>
    <w:p w14:paraId="5446A0EE" w14:textId="77777777" w:rsidR="00DD2129" w:rsidRDefault="00DD2129">
      <w:pPr>
        <w:rPr>
          <w:rFonts w:ascii="Garamond" w:hAnsi="Garamond" w:cstheme="minorHAnsi"/>
        </w:rPr>
      </w:pPr>
    </w:p>
    <w:p w14:paraId="3C11CA86" w14:textId="77777777" w:rsidR="00DD2129" w:rsidRDefault="00DD2129">
      <w:pPr>
        <w:rPr>
          <w:rFonts w:ascii="Garamond" w:hAnsi="Garamond" w:cstheme="minorHAnsi"/>
        </w:rPr>
      </w:pPr>
    </w:p>
    <w:p w14:paraId="51637563" w14:textId="77777777" w:rsidR="00DD2129" w:rsidRDefault="00DD2129">
      <w:pPr>
        <w:rPr>
          <w:rFonts w:ascii="Garamond" w:hAnsi="Garamond" w:cstheme="minorHAnsi"/>
        </w:rPr>
      </w:pPr>
    </w:p>
    <w:p w14:paraId="2425DF5E" w14:textId="77777777" w:rsidR="00DD2129" w:rsidRDefault="00DD2129">
      <w:pPr>
        <w:rPr>
          <w:rFonts w:ascii="Garamond" w:hAnsi="Garamond" w:cstheme="minorHAnsi"/>
        </w:rPr>
      </w:pPr>
    </w:p>
    <w:p w14:paraId="0A2558ED" w14:textId="77777777" w:rsidR="00DD2129" w:rsidRDefault="00DD2129">
      <w:pPr>
        <w:rPr>
          <w:rFonts w:ascii="Garamond" w:hAnsi="Garamond" w:cstheme="minorHAnsi"/>
        </w:rPr>
      </w:pPr>
    </w:p>
    <w:p w14:paraId="314E36CC" w14:textId="77777777" w:rsidR="00DD2129" w:rsidRDefault="00DD2129">
      <w:pPr>
        <w:rPr>
          <w:rFonts w:ascii="Garamond" w:hAnsi="Garamond" w:cstheme="minorHAnsi"/>
        </w:rPr>
      </w:pPr>
    </w:p>
    <w:p w14:paraId="3115E4FB" w14:textId="1E42FE28" w:rsidR="00846DDE" w:rsidRPr="00327766" w:rsidRDefault="001935FD" w:rsidP="008B59CC">
      <w:pPr>
        <w:rPr>
          <w:rFonts w:cstheme="minorHAnsi"/>
        </w:rPr>
      </w:pPr>
      <w:r>
        <w:rPr>
          <w:noProof/>
        </w:rPr>
        <mc:AlternateContent>
          <mc:Choice Requires="wps">
            <w:drawing>
              <wp:anchor distT="0" distB="0" distL="114300" distR="114300" simplePos="0" relativeHeight="251678720" behindDoc="0" locked="0" layoutInCell="1" allowOverlap="1" wp14:anchorId="3BC2A3A6" wp14:editId="27F458E9">
                <wp:simplePos x="0" y="0"/>
                <wp:positionH relativeFrom="column">
                  <wp:posOffset>-909320</wp:posOffset>
                </wp:positionH>
                <wp:positionV relativeFrom="paragraph">
                  <wp:posOffset>7533005</wp:posOffset>
                </wp:positionV>
                <wp:extent cx="7757160" cy="528320"/>
                <wp:effectExtent l="0" t="0" r="0" b="5080"/>
                <wp:wrapNone/>
                <wp:docPr id="13" name="Rectangle 13"/>
                <wp:cNvGraphicFramePr/>
                <a:graphic xmlns:a="http://schemas.openxmlformats.org/drawingml/2006/main">
                  <a:graphicData uri="http://schemas.microsoft.com/office/word/2010/wordprocessingShape">
                    <wps:wsp>
                      <wps:cNvSpPr/>
                      <wps:spPr>
                        <a:xfrm>
                          <a:off x="0" y="0"/>
                          <a:ext cx="7757160" cy="5283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BDB7C05" id="Rectangle 13" o:spid="_x0000_s1026" style="position:absolute;margin-left:-71.6pt;margin-top:593.15pt;width:610.8pt;height:41.6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" fillcolor="white [3212]" stroked="f" strokeweight="1pt"/>
            </w:pict>
          </mc:Fallback>
        </mc:AlternateContent>
      </w:r>
      <w:r w:rsidR="0033387E">
        <w:br w:type="page"/>
      </w:r>
      <w:r w:rsidR="0033387E">
        <w:rPr>
          <w:rFonts w:cstheme="minorHAnsi"/>
          <w:noProof/>
        </w:rPr>
        <w:lastRenderedPageBreak/>
        <w:drawing>
          <wp:anchor distT="0" distB="0" distL="114300" distR="114300" simplePos="0" relativeHeight="251662336" behindDoc="0" locked="0" layoutInCell="1" allowOverlap="1" wp14:anchorId="7A06CCF3" wp14:editId="71F18A4C">
            <wp:simplePos x="0" y="0"/>
            <wp:positionH relativeFrom="margin">
              <wp:posOffset>-921385</wp:posOffset>
            </wp:positionH>
            <wp:positionV relativeFrom="margin">
              <wp:posOffset>-907415</wp:posOffset>
            </wp:positionV>
            <wp:extent cx="7783195" cy="10073005"/>
            <wp:effectExtent l="0" t="0" r="8255" b="444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ISM Users Kit_Using SurveyCTO for Electronic Data Entry and Data Export for Analysis3.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783195" cy="10073005"/>
                    </a:xfrm>
                    <a:prstGeom prst="rect">
                      <a:avLst/>
                    </a:prstGeom>
                  </pic:spPr>
                </pic:pic>
              </a:graphicData>
            </a:graphic>
            <wp14:sizeRelH relativeFrom="margin">
              <wp14:pctWidth>0</wp14:pctWidth>
            </wp14:sizeRelH>
            <wp14:sizeRelV relativeFrom="margin">
              <wp14:pctHeight>0</wp14:pctHeight>
            </wp14:sizeRelV>
          </wp:anchor>
        </w:drawing>
      </w:r>
    </w:p>
    <w:sectPr w:rsidR="00846DDE" w:rsidRPr="00327766" w:rsidSect="0033387E">
      <w:footerReference w:type="even" r:id="rId27"/>
      <w:footerReference w:type="default" r:id="rId2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4353C2" w14:textId="77777777" w:rsidR="00D6138C" w:rsidRDefault="00D6138C" w:rsidP="007C1C9A">
      <w:pPr>
        <w:spacing w:after="0" w:line="240" w:lineRule="auto"/>
      </w:pPr>
      <w:r>
        <w:separator/>
      </w:r>
    </w:p>
  </w:endnote>
  <w:endnote w:type="continuationSeparator" w:id="0">
    <w:p w14:paraId="371AC328" w14:textId="77777777" w:rsidR="00D6138C" w:rsidRDefault="00D6138C" w:rsidP="007C1C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MinionPro-Regular">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F59E57" w14:textId="75180D28" w:rsidR="00D6138C" w:rsidRPr="005917B7" w:rsidRDefault="00D6138C">
    <w:pPr>
      <w:pStyle w:val="Footer"/>
      <w:rPr>
        <w:rFonts w:ascii="Century Gothic" w:hAnsi="Century Gothic"/>
        <w:color w:val="808080" w:themeColor="background1" w:themeShade="80"/>
        <w:sz w:val="18"/>
        <w:szCs w:val="18"/>
      </w:rPr>
    </w:pPr>
    <w:r w:rsidRPr="005917B7">
      <w:rPr>
        <w:rFonts w:ascii="Century Gothic" w:hAnsi="Century Gothic"/>
        <w:color w:val="808080" w:themeColor="background1" w:themeShade="80"/>
        <w:sz w:val="18"/>
        <w:szCs w:val="18"/>
      </w:rPr>
      <w:fldChar w:fldCharType="begin"/>
    </w:r>
    <w:r w:rsidRPr="005917B7">
      <w:rPr>
        <w:rFonts w:ascii="Century Gothic" w:hAnsi="Century Gothic"/>
        <w:color w:val="808080" w:themeColor="background1" w:themeShade="80"/>
        <w:sz w:val="18"/>
        <w:szCs w:val="18"/>
      </w:rPr>
      <w:instrText xml:space="preserve"> PAGE   \* MERGEFORMAT </w:instrText>
    </w:r>
    <w:r w:rsidRPr="005917B7">
      <w:rPr>
        <w:rFonts w:ascii="Century Gothic" w:hAnsi="Century Gothic"/>
        <w:color w:val="808080" w:themeColor="background1" w:themeShade="80"/>
        <w:sz w:val="18"/>
        <w:szCs w:val="18"/>
      </w:rPr>
      <w:fldChar w:fldCharType="separate"/>
    </w:r>
    <w:r>
      <w:rPr>
        <w:rFonts w:ascii="Century Gothic" w:hAnsi="Century Gothic"/>
        <w:noProof/>
        <w:color w:val="808080" w:themeColor="background1" w:themeShade="80"/>
        <w:sz w:val="18"/>
        <w:szCs w:val="18"/>
      </w:rPr>
      <w:t>6</w:t>
    </w:r>
    <w:r w:rsidRPr="005917B7">
      <w:rPr>
        <w:rFonts w:ascii="Century Gothic" w:hAnsi="Century Gothic"/>
        <w:noProof/>
        <w:color w:val="808080" w:themeColor="background1" w:themeShade="80"/>
        <w:sz w:val="18"/>
        <w:szCs w:val="18"/>
      </w:rPr>
      <w:fldChar w:fldCharType="end"/>
    </w:r>
    <w:r w:rsidRPr="005917B7">
      <w:rPr>
        <w:rFonts w:ascii="Century Gothic" w:hAnsi="Century Gothic"/>
        <w:noProof/>
        <w:color w:val="808080" w:themeColor="background1" w:themeShade="80"/>
        <w:sz w:val="18"/>
        <w:szCs w:val="18"/>
      </w:rPr>
      <w:t xml:space="preserve">          PRISM User’s Kit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color w:val="808080" w:themeColor="background1" w:themeShade="80"/>
      </w:rPr>
      <w:id w:val="-1201554635"/>
      <w:docPartObj>
        <w:docPartGallery w:val="Page Numbers (Bottom of Page)"/>
        <w:docPartUnique/>
      </w:docPartObj>
    </w:sdtPr>
    <w:sdtEndPr>
      <w:rPr>
        <w:noProof/>
        <w:sz w:val="18"/>
        <w:szCs w:val="18"/>
      </w:rPr>
    </w:sdtEndPr>
    <w:sdtContent>
      <w:p w14:paraId="7A34FD57" w14:textId="17CD73C7" w:rsidR="00D6138C" w:rsidRDefault="00D6138C" w:rsidP="00E12E7E">
        <w:pPr>
          <w:pStyle w:val="BasicParagraph"/>
          <w:suppressAutoHyphens/>
          <w:jc w:val="right"/>
        </w:pPr>
        <w:r w:rsidRPr="00AC2D3C">
          <w:rPr>
            <w:noProof/>
            <w:color w:val="808080" w:themeColor="background1" w:themeShade="80"/>
            <w:sz w:val="18"/>
            <w:szCs w:val="18"/>
          </w:rPr>
          <w:t xml:space="preserve">  </w:t>
        </w:r>
        <w:r w:rsidRPr="00AC2D3C">
          <w:rPr>
            <w:rFonts w:ascii="Century Gothic" w:hAnsi="Century Gothic" w:cs="Century Gothic"/>
            <w:color w:val="808080" w:themeColor="background1" w:themeShade="80"/>
            <w:spacing w:val="-2"/>
            <w:sz w:val="18"/>
            <w:szCs w:val="18"/>
          </w:rPr>
          <w:t xml:space="preserve">Using SurveyCTO to </w:t>
        </w:r>
        <w:r>
          <w:rPr>
            <w:rFonts w:ascii="Century Gothic" w:hAnsi="Century Gothic" w:cs="Century Gothic"/>
            <w:color w:val="808080" w:themeColor="background1" w:themeShade="80"/>
            <w:spacing w:val="-2"/>
            <w:sz w:val="18"/>
            <w:szCs w:val="18"/>
          </w:rPr>
          <w:t>Collect and Enter</w:t>
        </w:r>
        <w:r w:rsidRPr="00AC2D3C">
          <w:rPr>
            <w:rFonts w:ascii="Century Gothic" w:hAnsi="Century Gothic" w:cs="Century Gothic"/>
            <w:color w:val="808080" w:themeColor="background1" w:themeShade="80"/>
            <w:spacing w:val="-2"/>
            <w:sz w:val="18"/>
            <w:szCs w:val="18"/>
          </w:rPr>
          <w:t xml:space="preserve"> PRISM Assessment</w:t>
        </w:r>
        <w:r>
          <w:rPr>
            <w:rFonts w:ascii="Century Gothic" w:hAnsi="Century Gothic" w:cs="Century Gothic"/>
            <w:color w:val="808080" w:themeColor="background1" w:themeShade="80"/>
            <w:spacing w:val="-2"/>
            <w:sz w:val="18"/>
            <w:szCs w:val="18"/>
          </w:rPr>
          <w:t xml:space="preserve"> Data</w:t>
        </w:r>
        <w:r w:rsidRPr="0045799C">
          <w:rPr>
            <w:color w:val="808080" w:themeColor="background1" w:themeShade="80"/>
            <w:sz w:val="18"/>
            <w:szCs w:val="18"/>
          </w:rPr>
          <w:t xml:space="preserve"> </w:t>
        </w:r>
        <w:r>
          <w:rPr>
            <w:color w:val="808080" w:themeColor="background1" w:themeShade="80"/>
            <w:sz w:val="18"/>
            <w:szCs w:val="18"/>
          </w:rPr>
          <w:t xml:space="preserve">          </w:t>
        </w:r>
        <w:r w:rsidRPr="005917B7">
          <w:rPr>
            <w:color w:val="808080" w:themeColor="background1" w:themeShade="80"/>
            <w:sz w:val="18"/>
            <w:szCs w:val="18"/>
          </w:rPr>
          <w:fldChar w:fldCharType="begin"/>
        </w:r>
        <w:r w:rsidRPr="005917B7">
          <w:rPr>
            <w:color w:val="808080" w:themeColor="background1" w:themeShade="80"/>
            <w:sz w:val="18"/>
            <w:szCs w:val="18"/>
          </w:rPr>
          <w:instrText xml:space="preserve"> PAGE   \* MERGEFORMAT </w:instrText>
        </w:r>
        <w:r w:rsidRPr="005917B7">
          <w:rPr>
            <w:color w:val="808080" w:themeColor="background1" w:themeShade="80"/>
            <w:sz w:val="18"/>
            <w:szCs w:val="18"/>
          </w:rPr>
          <w:fldChar w:fldCharType="separate"/>
        </w:r>
        <w:r>
          <w:rPr>
            <w:noProof/>
            <w:color w:val="808080" w:themeColor="background1" w:themeShade="80"/>
            <w:sz w:val="18"/>
            <w:szCs w:val="18"/>
          </w:rPr>
          <w:t>5</w:t>
        </w:r>
        <w:r w:rsidRPr="005917B7">
          <w:rPr>
            <w:noProof/>
            <w:color w:val="808080" w:themeColor="background1" w:themeShade="80"/>
            <w:sz w:val="18"/>
            <w:szCs w:val="18"/>
          </w:rPr>
          <w:fldChar w:fldCharType="end"/>
        </w:r>
        <w:r w:rsidRPr="005917B7">
          <w:rPr>
            <w:noProof/>
            <w:color w:val="808080" w:themeColor="background1" w:themeShade="80"/>
            <w:sz w:val="18"/>
            <w:szCs w:val="1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CB74D2" w14:textId="77777777" w:rsidR="00D6138C" w:rsidRDefault="00D6138C" w:rsidP="007C1C9A">
      <w:pPr>
        <w:spacing w:after="0" w:line="240" w:lineRule="auto"/>
      </w:pPr>
      <w:r>
        <w:separator/>
      </w:r>
    </w:p>
  </w:footnote>
  <w:footnote w:type="continuationSeparator" w:id="0">
    <w:p w14:paraId="1F7E1DEE" w14:textId="77777777" w:rsidR="00D6138C" w:rsidRDefault="00D6138C" w:rsidP="007C1C9A">
      <w:pPr>
        <w:spacing w:after="0" w:line="240" w:lineRule="auto"/>
      </w:pPr>
      <w:r>
        <w:continuationSeparator/>
      </w:r>
    </w:p>
  </w:footnote>
  <w:footnote w:id="1">
    <w:p w14:paraId="62E742F1" w14:textId="5B684A6F" w:rsidR="00D6138C" w:rsidRDefault="00D6138C">
      <w:pPr>
        <w:pStyle w:val="FootnoteText"/>
        <w:rPr>
          <w:rStyle w:val="Hyperlink"/>
          <w:rFonts w:ascii="Century Gothic" w:hAnsi="Century Gothic"/>
          <w:sz w:val="16"/>
          <w:szCs w:val="16"/>
        </w:rPr>
      </w:pPr>
      <w:r>
        <w:rPr>
          <w:rStyle w:val="FootnoteReference"/>
        </w:rPr>
        <w:footnoteRef/>
      </w:r>
      <w:r>
        <w:t xml:space="preserve"> </w:t>
      </w:r>
      <w:r w:rsidRPr="00EA0CBC">
        <w:rPr>
          <w:rFonts w:ascii="Century Gothic" w:hAnsi="Century Gothic"/>
          <w:sz w:val="16"/>
          <w:szCs w:val="16"/>
        </w:rPr>
        <w:t>Dobility, Inc. SurveyCTO [Technology for digital data collection]. (2018). Cambridge, MA</w:t>
      </w:r>
      <w:r>
        <w:rPr>
          <w:rFonts w:ascii="Century Gothic" w:hAnsi="Century Gothic"/>
          <w:sz w:val="16"/>
          <w:szCs w:val="16"/>
        </w:rPr>
        <w:t>, USA</w:t>
      </w:r>
      <w:r w:rsidRPr="00EA0CBC">
        <w:rPr>
          <w:rFonts w:ascii="Century Gothic" w:hAnsi="Century Gothic"/>
          <w:sz w:val="16"/>
          <w:szCs w:val="16"/>
        </w:rPr>
        <w:t xml:space="preserve">. Retrieved from </w:t>
      </w:r>
      <w:hyperlink r:id="rId1" w:history="1">
        <w:r w:rsidRPr="00EA0CBC">
          <w:rPr>
            <w:rStyle w:val="Hyperlink"/>
            <w:rFonts w:ascii="Century Gothic" w:hAnsi="Century Gothic"/>
            <w:sz w:val="16"/>
            <w:szCs w:val="16"/>
          </w:rPr>
          <w:t>http://www.surveycto.com</w:t>
        </w:r>
      </w:hyperlink>
    </w:p>
    <w:p w14:paraId="5D00119C" w14:textId="77777777" w:rsidR="00D6138C" w:rsidRDefault="00D6138C">
      <w:pPr>
        <w:pStyle w:val="FootnoteText"/>
      </w:pPr>
      <w:r w:rsidRPr="00EA0CBC">
        <w:rPr>
          <w:rFonts w:ascii="Century Gothic" w:hAnsi="Century Gothic"/>
          <w:sz w:val="16"/>
          <w:szCs w:val="16"/>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63CC1"/>
    <w:multiLevelType w:val="hybridMultilevel"/>
    <w:tmpl w:val="7096AC00"/>
    <w:lvl w:ilvl="0" w:tplc="589A94D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B1315B"/>
    <w:multiLevelType w:val="hybridMultilevel"/>
    <w:tmpl w:val="3D9E24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1C3896"/>
    <w:multiLevelType w:val="hybridMultilevel"/>
    <w:tmpl w:val="15EC40FE"/>
    <w:lvl w:ilvl="0" w:tplc="589A94D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DF35A9"/>
    <w:multiLevelType w:val="hybridMultilevel"/>
    <w:tmpl w:val="C2968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330610"/>
    <w:multiLevelType w:val="hybridMultilevel"/>
    <w:tmpl w:val="62FAAF2A"/>
    <w:lvl w:ilvl="0" w:tplc="589A94D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B81FC8"/>
    <w:multiLevelType w:val="hybridMultilevel"/>
    <w:tmpl w:val="7FCC5C2A"/>
    <w:lvl w:ilvl="0" w:tplc="C80A9C1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22C5435"/>
    <w:multiLevelType w:val="hybridMultilevel"/>
    <w:tmpl w:val="88C44D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FD6ED6"/>
    <w:multiLevelType w:val="hybridMultilevel"/>
    <w:tmpl w:val="E71A91B4"/>
    <w:lvl w:ilvl="0" w:tplc="2534AFF6">
      <w:start w:val="10"/>
      <w:numFmt w:val="bullet"/>
      <w:lvlText w:val="-"/>
      <w:lvlJc w:val="left"/>
      <w:pPr>
        <w:ind w:left="720" w:hanging="360"/>
      </w:pPr>
      <w:rPr>
        <w:rFonts w:ascii="Calibri" w:eastAsiaTheme="minorHAnsi" w:hAnsi="Calibri" w:cstheme="minorBidi"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C14CAF"/>
    <w:multiLevelType w:val="hybridMultilevel"/>
    <w:tmpl w:val="197036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70E7177"/>
    <w:multiLevelType w:val="hybridMultilevel"/>
    <w:tmpl w:val="7CA067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A830C76"/>
    <w:multiLevelType w:val="hybridMultilevel"/>
    <w:tmpl w:val="6A188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2147056"/>
    <w:multiLevelType w:val="hybridMultilevel"/>
    <w:tmpl w:val="DD70D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D1A5520"/>
    <w:multiLevelType w:val="hybridMultilevel"/>
    <w:tmpl w:val="DB027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391D63"/>
    <w:multiLevelType w:val="hybridMultilevel"/>
    <w:tmpl w:val="0CFC64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4175FDE"/>
    <w:multiLevelType w:val="hybridMultilevel"/>
    <w:tmpl w:val="3866116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4418193B"/>
    <w:multiLevelType w:val="hybridMultilevel"/>
    <w:tmpl w:val="622E0D72"/>
    <w:lvl w:ilvl="0" w:tplc="3EFEE7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4C7552E"/>
    <w:multiLevelType w:val="hybridMultilevel"/>
    <w:tmpl w:val="3CD0870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A5305C3"/>
    <w:multiLevelType w:val="hybridMultilevel"/>
    <w:tmpl w:val="6C02E5F8"/>
    <w:lvl w:ilvl="0" w:tplc="A80E96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BCC0A2F"/>
    <w:multiLevelType w:val="hybridMultilevel"/>
    <w:tmpl w:val="AB94EC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0103CF"/>
    <w:multiLevelType w:val="hybridMultilevel"/>
    <w:tmpl w:val="622E0D72"/>
    <w:lvl w:ilvl="0" w:tplc="3EFEE7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F9F45B6"/>
    <w:multiLevelType w:val="hybridMultilevel"/>
    <w:tmpl w:val="E932D8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1A61D17"/>
    <w:multiLevelType w:val="hybridMultilevel"/>
    <w:tmpl w:val="756E83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5C65A18"/>
    <w:multiLevelType w:val="hybridMultilevel"/>
    <w:tmpl w:val="622E0D72"/>
    <w:lvl w:ilvl="0" w:tplc="3EFEE7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2EC3B9E"/>
    <w:multiLevelType w:val="hybridMultilevel"/>
    <w:tmpl w:val="A1E07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554C5E"/>
    <w:multiLevelType w:val="hybridMultilevel"/>
    <w:tmpl w:val="D0E097E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6CF96BB0"/>
    <w:multiLevelType w:val="hybridMultilevel"/>
    <w:tmpl w:val="03C05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4A51C26"/>
    <w:multiLevelType w:val="hybridMultilevel"/>
    <w:tmpl w:val="1FDEED1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765B5C3A"/>
    <w:multiLevelType w:val="hybridMultilevel"/>
    <w:tmpl w:val="C6F405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7FE15B6"/>
    <w:multiLevelType w:val="hybridMultilevel"/>
    <w:tmpl w:val="467C7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8A779EE"/>
    <w:multiLevelType w:val="hybridMultilevel"/>
    <w:tmpl w:val="C7CC5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20"/>
  </w:num>
  <w:num w:numId="3">
    <w:abstractNumId w:val="8"/>
  </w:num>
  <w:num w:numId="4">
    <w:abstractNumId w:val="5"/>
  </w:num>
  <w:num w:numId="5">
    <w:abstractNumId w:val="1"/>
  </w:num>
  <w:num w:numId="6">
    <w:abstractNumId w:val="0"/>
  </w:num>
  <w:num w:numId="7">
    <w:abstractNumId w:val="4"/>
  </w:num>
  <w:num w:numId="8">
    <w:abstractNumId w:val="2"/>
  </w:num>
  <w:num w:numId="9">
    <w:abstractNumId w:val="3"/>
  </w:num>
  <w:num w:numId="10">
    <w:abstractNumId w:val="10"/>
  </w:num>
  <w:num w:numId="11">
    <w:abstractNumId w:val="16"/>
  </w:num>
  <w:num w:numId="12">
    <w:abstractNumId w:val="9"/>
  </w:num>
  <w:num w:numId="13">
    <w:abstractNumId w:val="28"/>
  </w:num>
  <w:num w:numId="14">
    <w:abstractNumId w:val="11"/>
  </w:num>
  <w:num w:numId="15">
    <w:abstractNumId w:val="6"/>
  </w:num>
  <w:num w:numId="16">
    <w:abstractNumId w:val="15"/>
  </w:num>
  <w:num w:numId="17">
    <w:abstractNumId w:val="17"/>
  </w:num>
  <w:num w:numId="18">
    <w:abstractNumId w:val="19"/>
  </w:num>
  <w:num w:numId="19">
    <w:abstractNumId w:val="22"/>
  </w:num>
  <w:num w:numId="20">
    <w:abstractNumId w:val="27"/>
  </w:num>
  <w:num w:numId="21">
    <w:abstractNumId w:val="18"/>
  </w:num>
  <w:num w:numId="22">
    <w:abstractNumId w:val="23"/>
  </w:num>
  <w:num w:numId="23">
    <w:abstractNumId w:val="12"/>
  </w:num>
  <w:num w:numId="24">
    <w:abstractNumId w:val="29"/>
  </w:num>
  <w:num w:numId="25">
    <w:abstractNumId w:val="24"/>
  </w:num>
  <w:num w:numId="26">
    <w:abstractNumId w:val="25"/>
  </w:num>
  <w:num w:numId="27">
    <w:abstractNumId w:val="26"/>
  </w:num>
  <w:num w:numId="28">
    <w:abstractNumId w:val="14"/>
  </w:num>
  <w:num w:numId="29">
    <w:abstractNumId w:val="7"/>
  </w:num>
  <w:num w:numId="3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0AEF"/>
    <w:rsid w:val="00000538"/>
    <w:rsid w:val="000020FB"/>
    <w:rsid w:val="000078DC"/>
    <w:rsid w:val="00014888"/>
    <w:rsid w:val="00023272"/>
    <w:rsid w:val="00024426"/>
    <w:rsid w:val="00030B11"/>
    <w:rsid w:val="00031BF4"/>
    <w:rsid w:val="000379FC"/>
    <w:rsid w:val="0004007B"/>
    <w:rsid w:val="00041524"/>
    <w:rsid w:val="000471A5"/>
    <w:rsid w:val="00087827"/>
    <w:rsid w:val="00094AD5"/>
    <w:rsid w:val="000B0354"/>
    <w:rsid w:val="000C4142"/>
    <w:rsid w:val="000C4E0E"/>
    <w:rsid w:val="000C55B6"/>
    <w:rsid w:val="000D05F2"/>
    <w:rsid w:val="000D37E3"/>
    <w:rsid w:val="000E1DAE"/>
    <w:rsid w:val="000E35D8"/>
    <w:rsid w:val="000F4ED2"/>
    <w:rsid w:val="000F5432"/>
    <w:rsid w:val="00105A05"/>
    <w:rsid w:val="00123A02"/>
    <w:rsid w:val="001270CD"/>
    <w:rsid w:val="0014165E"/>
    <w:rsid w:val="001456E7"/>
    <w:rsid w:val="001457B9"/>
    <w:rsid w:val="001507AE"/>
    <w:rsid w:val="00155E51"/>
    <w:rsid w:val="00156FE1"/>
    <w:rsid w:val="00162ADC"/>
    <w:rsid w:val="0017620B"/>
    <w:rsid w:val="00180EE7"/>
    <w:rsid w:val="0018549D"/>
    <w:rsid w:val="001935FD"/>
    <w:rsid w:val="00196592"/>
    <w:rsid w:val="001B4ABB"/>
    <w:rsid w:val="001B4FC8"/>
    <w:rsid w:val="001C2D23"/>
    <w:rsid w:val="001C4238"/>
    <w:rsid w:val="001C6292"/>
    <w:rsid w:val="001E128F"/>
    <w:rsid w:val="001E2A63"/>
    <w:rsid w:val="001F1790"/>
    <w:rsid w:val="00217CAF"/>
    <w:rsid w:val="0022327A"/>
    <w:rsid w:val="002255C4"/>
    <w:rsid w:val="00227B53"/>
    <w:rsid w:val="0023457E"/>
    <w:rsid w:val="00235FDA"/>
    <w:rsid w:val="00243FD2"/>
    <w:rsid w:val="0024536C"/>
    <w:rsid w:val="002500EF"/>
    <w:rsid w:val="0025449A"/>
    <w:rsid w:val="00261E8E"/>
    <w:rsid w:val="0027226C"/>
    <w:rsid w:val="00273FB0"/>
    <w:rsid w:val="0028189A"/>
    <w:rsid w:val="00282B53"/>
    <w:rsid w:val="00285043"/>
    <w:rsid w:val="00287F20"/>
    <w:rsid w:val="00293752"/>
    <w:rsid w:val="002A1A8D"/>
    <w:rsid w:val="002A3213"/>
    <w:rsid w:val="002B7CFF"/>
    <w:rsid w:val="002C08E3"/>
    <w:rsid w:val="002C38C6"/>
    <w:rsid w:val="00300BBC"/>
    <w:rsid w:val="00304A6A"/>
    <w:rsid w:val="0031543A"/>
    <w:rsid w:val="0032492D"/>
    <w:rsid w:val="00327766"/>
    <w:rsid w:val="003306FE"/>
    <w:rsid w:val="003319B2"/>
    <w:rsid w:val="0033387E"/>
    <w:rsid w:val="00345BB9"/>
    <w:rsid w:val="00346879"/>
    <w:rsid w:val="00347B2E"/>
    <w:rsid w:val="00357655"/>
    <w:rsid w:val="00373611"/>
    <w:rsid w:val="00377CD5"/>
    <w:rsid w:val="00380158"/>
    <w:rsid w:val="003873D0"/>
    <w:rsid w:val="003B021C"/>
    <w:rsid w:val="003B14A1"/>
    <w:rsid w:val="003B170C"/>
    <w:rsid w:val="003B1FE7"/>
    <w:rsid w:val="003B3CAB"/>
    <w:rsid w:val="003B565A"/>
    <w:rsid w:val="003C3CE8"/>
    <w:rsid w:val="003C3FC1"/>
    <w:rsid w:val="003D6A5C"/>
    <w:rsid w:val="003E70B0"/>
    <w:rsid w:val="003F7212"/>
    <w:rsid w:val="004027C3"/>
    <w:rsid w:val="0040319A"/>
    <w:rsid w:val="00406952"/>
    <w:rsid w:val="004207B4"/>
    <w:rsid w:val="00441177"/>
    <w:rsid w:val="00442402"/>
    <w:rsid w:val="004459A0"/>
    <w:rsid w:val="00446449"/>
    <w:rsid w:val="00446C62"/>
    <w:rsid w:val="0045566B"/>
    <w:rsid w:val="00456A00"/>
    <w:rsid w:val="0045799C"/>
    <w:rsid w:val="00474411"/>
    <w:rsid w:val="004848DF"/>
    <w:rsid w:val="00484AB2"/>
    <w:rsid w:val="00485612"/>
    <w:rsid w:val="00486C50"/>
    <w:rsid w:val="00490A48"/>
    <w:rsid w:val="00495DE8"/>
    <w:rsid w:val="004A254F"/>
    <w:rsid w:val="004B729D"/>
    <w:rsid w:val="004C4925"/>
    <w:rsid w:val="004D1BF2"/>
    <w:rsid w:val="004D525C"/>
    <w:rsid w:val="004E35BD"/>
    <w:rsid w:val="004E65F8"/>
    <w:rsid w:val="004F1C0B"/>
    <w:rsid w:val="004F5EFF"/>
    <w:rsid w:val="00511F22"/>
    <w:rsid w:val="00522FFE"/>
    <w:rsid w:val="00525CBA"/>
    <w:rsid w:val="00536CE7"/>
    <w:rsid w:val="00540C41"/>
    <w:rsid w:val="00557DF6"/>
    <w:rsid w:val="005618D4"/>
    <w:rsid w:val="00567F91"/>
    <w:rsid w:val="00572887"/>
    <w:rsid w:val="005917B7"/>
    <w:rsid w:val="005A7B99"/>
    <w:rsid w:val="005C72AC"/>
    <w:rsid w:val="005E7E58"/>
    <w:rsid w:val="006121A0"/>
    <w:rsid w:val="006123E0"/>
    <w:rsid w:val="00612CFA"/>
    <w:rsid w:val="006143EA"/>
    <w:rsid w:val="00627475"/>
    <w:rsid w:val="00632873"/>
    <w:rsid w:val="006536FF"/>
    <w:rsid w:val="006570BD"/>
    <w:rsid w:val="00673BF4"/>
    <w:rsid w:val="00690E69"/>
    <w:rsid w:val="006A17DC"/>
    <w:rsid w:val="006A18BA"/>
    <w:rsid w:val="006A1CF0"/>
    <w:rsid w:val="006A4DDF"/>
    <w:rsid w:val="006B2183"/>
    <w:rsid w:val="006B53A0"/>
    <w:rsid w:val="006D16F3"/>
    <w:rsid w:val="006E4DED"/>
    <w:rsid w:val="006E51FF"/>
    <w:rsid w:val="006F3398"/>
    <w:rsid w:val="006F3CC3"/>
    <w:rsid w:val="006F62DC"/>
    <w:rsid w:val="0070337E"/>
    <w:rsid w:val="007100A7"/>
    <w:rsid w:val="00712A83"/>
    <w:rsid w:val="00713C02"/>
    <w:rsid w:val="0071775D"/>
    <w:rsid w:val="00723DD5"/>
    <w:rsid w:val="00740A29"/>
    <w:rsid w:val="007429E6"/>
    <w:rsid w:val="0074422E"/>
    <w:rsid w:val="00772D83"/>
    <w:rsid w:val="00773FD4"/>
    <w:rsid w:val="00775470"/>
    <w:rsid w:val="00782EDD"/>
    <w:rsid w:val="00783928"/>
    <w:rsid w:val="007855C7"/>
    <w:rsid w:val="007950D8"/>
    <w:rsid w:val="007979B7"/>
    <w:rsid w:val="007A0603"/>
    <w:rsid w:val="007B1925"/>
    <w:rsid w:val="007B316D"/>
    <w:rsid w:val="007C1C9A"/>
    <w:rsid w:val="007E4720"/>
    <w:rsid w:val="007F0EBD"/>
    <w:rsid w:val="00801DD6"/>
    <w:rsid w:val="00806886"/>
    <w:rsid w:val="00811E1F"/>
    <w:rsid w:val="00815DD2"/>
    <w:rsid w:val="00821A52"/>
    <w:rsid w:val="00822908"/>
    <w:rsid w:val="008231A6"/>
    <w:rsid w:val="008261C9"/>
    <w:rsid w:val="00827982"/>
    <w:rsid w:val="00830697"/>
    <w:rsid w:val="00846DDE"/>
    <w:rsid w:val="00852F21"/>
    <w:rsid w:val="00853159"/>
    <w:rsid w:val="00870344"/>
    <w:rsid w:val="00872DF9"/>
    <w:rsid w:val="008763FE"/>
    <w:rsid w:val="00876601"/>
    <w:rsid w:val="00877A89"/>
    <w:rsid w:val="008842BB"/>
    <w:rsid w:val="00884963"/>
    <w:rsid w:val="00890B19"/>
    <w:rsid w:val="008968CE"/>
    <w:rsid w:val="008A778D"/>
    <w:rsid w:val="008B0B4E"/>
    <w:rsid w:val="008B3019"/>
    <w:rsid w:val="008B59CC"/>
    <w:rsid w:val="008C3D12"/>
    <w:rsid w:val="008E5704"/>
    <w:rsid w:val="008E62E4"/>
    <w:rsid w:val="008F2CF0"/>
    <w:rsid w:val="00914C31"/>
    <w:rsid w:val="00916CA0"/>
    <w:rsid w:val="009446F1"/>
    <w:rsid w:val="00944F86"/>
    <w:rsid w:val="0095607F"/>
    <w:rsid w:val="00957685"/>
    <w:rsid w:val="00964FF4"/>
    <w:rsid w:val="00971BCF"/>
    <w:rsid w:val="00977A03"/>
    <w:rsid w:val="0098402C"/>
    <w:rsid w:val="00991051"/>
    <w:rsid w:val="009956A0"/>
    <w:rsid w:val="009A5EDF"/>
    <w:rsid w:val="009B00CE"/>
    <w:rsid w:val="009B2A4A"/>
    <w:rsid w:val="009B6E65"/>
    <w:rsid w:val="009C416D"/>
    <w:rsid w:val="009C4E2A"/>
    <w:rsid w:val="009C5ADE"/>
    <w:rsid w:val="009D351C"/>
    <w:rsid w:val="009F37CE"/>
    <w:rsid w:val="00A07D5C"/>
    <w:rsid w:val="00A17139"/>
    <w:rsid w:val="00A41E56"/>
    <w:rsid w:val="00A572E1"/>
    <w:rsid w:val="00A6159A"/>
    <w:rsid w:val="00A67544"/>
    <w:rsid w:val="00A6773D"/>
    <w:rsid w:val="00A74910"/>
    <w:rsid w:val="00A8210B"/>
    <w:rsid w:val="00A87A80"/>
    <w:rsid w:val="00A9248F"/>
    <w:rsid w:val="00A93B9A"/>
    <w:rsid w:val="00AA790C"/>
    <w:rsid w:val="00AB069C"/>
    <w:rsid w:val="00AC2CF6"/>
    <w:rsid w:val="00AE2BE7"/>
    <w:rsid w:val="00AF46F5"/>
    <w:rsid w:val="00AF5113"/>
    <w:rsid w:val="00B022D3"/>
    <w:rsid w:val="00B10343"/>
    <w:rsid w:val="00B323CC"/>
    <w:rsid w:val="00B42206"/>
    <w:rsid w:val="00B7564D"/>
    <w:rsid w:val="00B82286"/>
    <w:rsid w:val="00B83356"/>
    <w:rsid w:val="00B96838"/>
    <w:rsid w:val="00BB15B3"/>
    <w:rsid w:val="00BB6ECD"/>
    <w:rsid w:val="00BC7EF1"/>
    <w:rsid w:val="00BD38A7"/>
    <w:rsid w:val="00BD4F11"/>
    <w:rsid w:val="00BD7082"/>
    <w:rsid w:val="00BE1691"/>
    <w:rsid w:val="00C009E9"/>
    <w:rsid w:val="00C02708"/>
    <w:rsid w:val="00C06DFD"/>
    <w:rsid w:val="00C2209E"/>
    <w:rsid w:val="00C23481"/>
    <w:rsid w:val="00C24EB9"/>
    <w:rsid w:val="00C27E7A"/>
    <w:rsid w:val="00C33230"/>
    <w:rsid w:val="00C41C14"/>
    <w:rsid w:val="00C5184B"/>
    <w:rsid w:val="00C633EF"/>
    <w:rsid w:val="00C75745"/>
    <w:rsid w:val="00C76CF5"/>
    <w:rsid w:val="00C850F8"/>
    <w:rsid w:val="00C935AA"/>
    <w:rsid w:val="00C951F3"/>
    <w:rsid w:val="00C97783"/>
    <w:rsid w:val="00CC0C21"/>
    <w:rsid w:val="00CC7492"/>
    <w:rsid w:val="00CD701D"/>
    <w:rsid w:val="00CD79A8"/>
    <w:rsid w:val="00CE09BB"/>
    <w:rsid w:val="00D06874"/>
    <w:rsid w:val="00D17AA8"/>
    <w:rsid w:val="00D256A7"/>
    <w:rsid w:val="00D26534"/>
    <w:rsid w:val="00D332E8"/>
    <w:rsid w:val="00D36B3C"/>
    <w:rsid w:val="00D42D9F"/>
    <w:rsid w:val="00D4647A"/>
    <w:rsid w:val="00D510F8"/>
    <w:rsid w:val="00D51564"/>
    <w:rsid w:val="00D56BD7"/>
    <w:rsid w:val="00D57B0B"/>
    <w:rsid w:val="00D612EC"/>
    <w:rsid w:val="00D6138C"/>
    <w:rsid w:val="00D6160B"/>
    <w:rsid w:val="00D61F46"/>
    <w:rsid w:val="00D67951"/>
    <w:rsid w:val="00D73956"/>
    <w:rsid w:val="00D751ED"/>
    <w:rsid w:val="00D76D76"/>
    <w:rsid w:val="00D95263"/>
    <w:rsid w:val="00DA13C3"/>
    <w:rsid w:val="00DB296F"/>
    <w:rsid w:val="00DC4DFF"/>
    <w:rsid w:val="00DC5D1B"/>
    <w:rsid w:val="00DD2129"/>
    <w:rsid w:val="00DF0943"/>
    <w:rsid w:val="00DF38D7"/>
    <w:rsid w:val="00E00AEF"/>
    <w:rsid w:val="00E05906"/>
    <w:rsid w:val="00E0602B"/>
    <w:rsid w:val="00E12E7E"/>
    <w:rsid w:val="00E14DC2"/>
    <w:rsid w:val="00E16141"/>
    <w:rsid w:val="00E25E70"/>
    <w:rsid w:val="00E26854"/>
    <w:rsid w:val="00E30DA3"/>
    <w:rsid w:val="00E36491"/>
    <w:rsid w:val="00E54790"/>
    <w:rsid w:val="00E55AC2"/>
    <w:rsid w:val="00E74304"/>
    <w:rsid w:val="00E74A0C"/>
    <w:rsid w:val="00E75933"/>
    <w:rsid w:val="00E7783A"/>
    <w:rsid w:val="00E80A34"/>
    <w:rsid w:val="00E90172"/>
    <w:rsid w:val="00E90AE0"/>
    <w:rsid w:val="00EA0CBC"/>
    <w:rsid w:val="00EA38DC"/>
    <w:rsid w:val="00EA7425"/>
    <w:rsid w:val="00EB61DE"/>
    <w:rsid w:val="00EC0694"/>
    <w:rsid w:val="00EC307A"/>
    <w:rsid w:val="00ED4E9E"/>
    <w:rsid w:val="00EF0A7A"/>
    <w:rsid w:val="00EF31DA"/>
    <w:rsid w:val="00EF4441"/>
    <w:rsid w:val="00EF48C3"/>
    <w:rsid w:val="00EF7FA3"/>
    <w:rsid w:val="00F00591"/>
    <w:rsid w:val="00F04629"/>
    <w:rsid w:val="00F0618F"/>
    <w:rsid w:val="00F119C8"/>
    <w:rsid w:val="00F12020"/>
    <w:rsid w:val="00F16126"/>
    <w:rsid w:val="00F27276"/>
    <w:rsid w:val="00F3424F"/>
    <w:rsid w:val="00F51129"/>
    <w:rsid w:val="00F60D58"/>
    <w:rsid w:val="00F74394"/>
    <w:rsid w:val="00F8733E"/>
    <w:rsid w:val="00F97D37"/>
    <w:rsid w:val="00FA10D1"/>
    <w:rsid w:val="00FA5D76"/>
    <w:rsid w:val="00FB5168"/>
    <w:rsid w:val="00FB79D8"/>
    <w:rsid w:val="00FC469C"/>
    <w:rsid w:val="00FD0711"/>
    <w:rsid w:val="00FE3AA3"/>
    <w:rsid w:val="00FE52B0"/>
    <w:rsid w:val="00FF18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9FD09A"/>
  <w15:docId w15:val="{2DFAB27F-F70C-42A4-A87C-7190BD7B28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3F7212"/>
  </w:style>
  <w:style w:type="paragraph" w:styleId="Heading1">
    <w:name w:val="heading 1"/>
    <w:basedOn w:val="Normal"/>
    <w:next w:val="Normal"/>
    <w:link w:val="Heading1Char"/>
    <w:uiPriority w:val="9"/>
    <w:qFormat/>
    <w:rsid w:val="00D6138C"/>
    <w:pPr>
      <w:spacing w:after="200"/>
      <w:outlineLvl w:val="0"/>
    </w:pPr>
    <w:rPr>
      <w:rFonts w:ascii="Century Gothic" w:hAnsi="Century Gothic"/>
      <w:b/>
      <w:color w:val="AA2573"/>
      <w:sz w:val="32"/>
      <w:szCs w:val="32"/>
    </w:rPr>
  </w:style>
  <w:style w:type="paragraph" w:styleId="Heading2">
    <w:name w:val="heading 2"/>
    <w:basedOn w:val="Normal"/>
    <w:next w:val="Normal"/>
    <w:link w:val="Heading2Char"/>
    <w:uiPriority w:val="9"/>
    <w:unhideWhenUsed/>
    <w:qFormat/>
    <w:rsid w:val="00846DDE"/>
    <w:pPr>
      <w:keepNext/>
      <w:spacing w:after="120" w:line="280" w:lineRule="exact"/>
      <w:outlineLvl w:val="1"/>
    </w:pPr>
    <w:rPr>
      <w:rFonts w:ascii="Century Gothic" w:eastAsia="Times New Roman" w:hAnsi="Century Gothic" w:cs="Times New Roman"/>
      <w:b/>
      <w:bCs/>
      <w:iCs/>
      <w:sz w:val="24"/>
      <w:szCs w:val="28"/>
    </w:rPr>
  </w:style>
  <w:style w:type="paragraph" w:styleId="Heading3">
    <w:name w:val="heading 3"/>
    <w:basedOn w:val="Normal"/>
    <w:next w:val="Normal"/>
    <w:link w:val="Heading3Char"/>
    <w:uiPriority w:val="9"/>
    <w:unhideWhenUsed/>
    <w:qFormat/>
    <w:rsid w:val="00E0602B"/>
    <w:pPr>
      <w:keepNext/>
      <w:keepLines/>
      <w:spacing w:after="0"/>
      <w:outlineLvl w:val="2"/>
    </w:pPr>
    <w:rPr>
      <w:rFonts w:ascii="Century Gothic" w:eastAsiaTheme="majorEastAsia" w:hAnsi="Century Gothic" w:cstheme="minorHAnsi"/>
      <w:color w:val="AA2573"/>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00AEF"/>
    <w:rPr>
      <w:color w:val="0563C1" w:themeColor="hyperlink"/>
      <w:u w:val="single"/>
    </w:rPr>
  </w:style>
  <w:style w:type="character" w:customStyle="1" w:styleId="UnresolvedMention1">
    <w:name w:val="Unresolved Mention1"/>
    <w:basedOn w:val="DefaultParagraphFont"/>
    <w:uiPriority w:val="99"/>
    <w:semiHidden/>
    <w:unhideWhenUsed/>
    <w:rsid w:val="00E00AEF"/>
    <w:rPr>
      <w:color w:val="605E5C"/>
      <w:shd w:val="clear" w:color="auto" w:fill="E1DFDD"/>
    </w:rPr>
  </w:style>
  <w:style w:type="table" w:styleId="TableGrid">
    <w:name w:val="Table Grid"/>
    <w:basedOn w:val="TableNormal"/>
    <w:uiPriority w:val="39"/>
    <w:rsid w:val="00F161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9778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7783"/>
    <w:rPr>
      <w:rFonts w:ascii="Tahoma" w:hAnsi="Tahoma" w:cs="Tahoma"/>
      <w:sz w:val="16"/>
      <w:szCs w:val="16"/>
    </w:rPr>
  </w:style>
  <w:style w:type="paragraph" w:styleId="FootnoteText">
    <w:name w:val="footnote text"/>
    <w:basedOn w:val="Normal"/>
    <w:link w:val="FootnoteTextChar"/>
    <w:uiPriority w:val="99"/>
    <w:semiHidden/>
    <w:unhideWhenUsed/>
    <w:rsid w:val="007C1C9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C1C9A"/>
    <w:rPr>
      <w:sz w:val="20"/>
      <w:szCs w:val="20"/>
    </w:rPr>
  </w:style>
  <w:style w:type="character" w:styleId="FootnoteReference">
    <w:name w:val="footnote reference"/>
    <w:basedOn w:val="DefaultParagraphFont"/>
    <w:uiPriority w:val="99"/>
    <w:semiHidden/>
    <w:unhideWhenUsed/>
    <w:rsid w:val="007C1C9A"/>
    <w:rPr>
      <w:vertAlign w:val="superscript"/>
    </w:rPr>
  </w:style>
  <w:style w:type="paragraph" w:styleId="ListParagraph">
    <w:name w:val="List Paragraph"/>
    <w:basedOn w:val="Normal"/>
    <w:uiPriority w:val="34"/>
    <w:qFormat/>
    <w:rsid w:val="00300BBC"/>
    <w:pPr>
      <w:ind w:left="720"/>
      <w:contextualSpacing/>
    </w:pPr>
  </w:style>
  <w:style w:type="character" w:styleId="CommentReference">
    <w:name w:val="annotation reference"/>
    <w:basedOn w:val="DefaultParagraphFont"/>
    <w:uiPriority w:val="99"/>
    <w:semiHidden/>
    <w:unhideWhenUsed/>
    <w:rsid w:val="00C27E7A"/>
    <w:rPr>
      <w:sz w:val="16"/>
      <w:szCs w:val="16"/>
    </w:rPr>
  </w:style>
  <w:style w:type="paragraph" w:styleId="CommentText">
    <w:name w:val="annotation text"/>
    <w:basedOn w:val="Normal"/>
    <w:link w:val="CommentTextChar"/>
    <w:uiPriority w:val="99"/>
    <w:unhideWhenUsed/>
    <w:rsid w:val="00C27E7A"/>
    <w:pPr>
      <w:spacing w:line="240" w:lineRule="auto"/>
    </w:pPr>
    <w:rPr>
      <w:sz w:val="20"/>
      <w:szCs w:val="20"/>
    </w:rPr>
  </w:style>
  <w:style w:type="character" w:customStyle="1" w:styleId="CommentTextChar">
    <w:name w:val="Comment Text Char"/>
    <w:basedOn w:val="DefaultParagraphFont"/>
    <w:link w:val="CommentText"/>
    <w:uiPriority w:val="99"/>
    <w:rsid w:val="00C27E7A"/>
    <w:rPr>
      <w:sz w:val="20"/>
      <w:szCs w:val="20"/>
    </w:rPr>
  </w:style>
  <w:style w:type="paragraph" w:styleId="CommentSubject">
    <w:name w:val="annotation subject"/>
    <w:basedOn w:val="CommentText"/>
    <w:next w:val="CommentText"/>
    <w:link w:val="CommentSubjectChar"/>
    <w:uiPriority w:val="99"/>
    <w:semiHidden/>
    <w:unhideWhenUsed/>
    <w:rsid w:val="00C27E7A"/>
    <w:rPr>
      <w:b/>
      <w:bCs/>
    </w:rPr>
  </w:style>
  <w:style w:type="character" w:customStyle="1" w:styleId="CommentSubjectChar">
    <w:name w:val="Comment Subject Char"/>
    <w:basedOn w:val="CommentTextChar"/>
    <w:link w:val="CommentSubject"/>
    <w:uiPriority w:val="99"/>
    <w:semiHidden/>
    <w:rsid w:val="00C27E7A"/>
    <w:rPr>
      <w:b/>
      <w:bCs/>
      <w:sz w:val="20"/>
      <w:szCs w:val="20"/>
    </w:rPr>
  </w:style>
  <w:style w:type="paragraph" w:styleId="Revision">
    <w:name w:val="Revision"/>
    <w:hidden/>
    <w:uiPriority w:val="99"/>
    <w:semiHidden/>
    <w:rsid w:val="00E05906"/>
    <w:pPr>
      <w:spacing w:after="0" w:line="240" w:lineRule="auto"/>
    </w:pPr>
  </w:style>
  <w:style w:type="character" w:customStyle="1" w:styleId="UnresolvedMention2">
    <w:name w:val="Unresolved Mention2"/>
    <w:basedOn w:val="DefaultParagraphFont"/>
    <w:uiPriority w:val="99"/>
    <w:semiHidden/>
    <w:unhideWhenUsed/>
    <w:rsid w:val="00877A89"/>
    <w:rPr>
      <w:color w:val="605E5C"/>
      <w:shd w:val="clear" w:color="auto" w:fill="E1DFDD"/>
    </w:rPr>
  </w:style>
  <w:style w:type="character" w:styleId="FollowedHyperlink">
    <w:name w:val="FollowedHyperlink"/>
    <w:basedOn w:val="DefaultParagraphFont"/>
    <w:uiPriority w:val="99"/>
    <w:semiHidden/>
    <w:unhideWhenUsed/>
    <w:rsid w:val="00877A89"/>
    <w:rPr>
      <w:color w:val="954F72" w:themeColor="followedHyperlink"/>
      <w:u w:val="single"/>
    </w:rPr>
  </w:style>
  <w:style w:type="paragraph" w:styleId="Header">
    <w:name w:val="header"/>
    <w:basedOn w:val="Normal"/>
    <w:link w:val="HeaderChar"/>
    <w:uiPriority w:val="99"/>
    <w:unhideWhenUsed/>
    <w:rsid w:val="00775470"/>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5470"/>
  </w:style>
  <w:style w:type="paragraph" w:styleId="Footer">
    <w:name w:val="footer"/>
    <w:basedOn w:val="Normal"/>
    <w:link w:val="FooterChar"/>
    <w:uiPriority w:val="99"/>
    <w:unhideWhenUsed/>
    <w:rsid w:val="00775470"/>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5470"/>
  </w:style>
  <w:style w:type="character" w:customStyle="1" w:styleId="UnresolvedMention3">
    <w:name w:val="Unresolved Mention3"/>
    <w:basedOn w:val="DefaultParagraphFont"/>
    <w:uiPriority w:val="99"/>
    <w:semiHidden/>
    <w:unhideWhenUsed/>
    <w:rsid w:val="00525CBA"/>
    <w:rPr>
      <w:color w:val="605E5C"/>
      <w:shd w:val="clear" w:color="auto" w:fill="E1DFDD"/>
    </w:rPr>
  </w:style>
  <w:style w:type="character" w:customStyle="1" w:styleId="Heading2Char">
    <w:name w:val="Heading 2 Char"/>
    <w:basedOn w:val="DefaultParagraphFont"/>
    <w:link w:val="Heading2"/>
    <w:uiPriority w:val="9"/>
    <w:rsid w:val="00846DDE"/>
    <w:rPr>
      <w:rFonts w:ascii="Century Gothic" w:eastAsia="Times New Roman" w:hAnsi="Century Gothic" w:cs="Times New Roman"/>
      <w:b/>
      <w:bCs/>
      <w:iCs/>
      <w:sz w:val="24"/>
      <w:szCs w:val="28"/>
    </w:rPr>
  </w:style>
  <w:style w:type="paragraph" w:styleId="BodyText">
    <w:name w:val="Body Text"/>
    <w:basedOn w:val="Normal"/>
    <w:link w:val="BodyTextChar"/>
    <w:qFormat/>
    <w:rsid w:val="00846DDE"/>
    <w:pPr>
      <w:widowControl w:val="0"/>
      <w:spacing w:after="120" w:line="300" w:lineRule="exact"/>
      <w:ind w:left="115"/>
    </w:pPr>
    <w:rPr>
      <w:rFonts w:ascii="Garamond" w:eastAsia="Times New Roman" w:hAnsi="Garamond" w:cs="Times New Roman"/>
    </w:rPr>
  </w:style>
  <w:style w:type="character" w:customStyle="1" w:styleId="BodyTextChar">
    <w:name w:val="Body Text Char"/>
    <w:basedOn w:val="DefaultParagraphFont"/>
    <w:link w:val="BodyText"/>
    <w:rsid w:val="00846DDE"/>
    <w:rPr>
      <w:rFonts w:ascii="Garamond" w:eastAsia="Times New Roman" w:hAnsi="Garamond" w:cs="Times New Roman"/>
    </w:rPr>
  </w:style>
  <w:style w:type="paragraph" w:customStyle="1" w:styleId="Tabletitle">
    <w:name w:val="Table title"/>
    <w:basedOn w:val="Normal"/>
    <w:link w:val="TabletitleChar"/>
    <w:qFormat/>
    <w:rsid w:val="00FF18B1"/>
    <w:pPr>
      <w:spacing w:after="120" w:line="240" w:lineRule="exact"/>
    </w:pPr>
    <w:rPr>
      <w:rFonts w:ascii="Century Gothic" w:hAnsi="Century Gothic" w:cstheme="minorHAnsi"/>
      <w:b/>
      <w:sz w:val="20"/>
      <w:szCs w:val="20"/>
    </w:rPr>
  </w:style>
  <w:style w:type="paragraph" w:customStyle="1" w:styleId="Tabletext">
    <w:name w:val="Table text"/>
    <w:basedOn w:val="Normal"/>
    <w:link w:val="TabletextChar"/>
    <w:qFormat/>
    <w:rsid w:val="00FF18B1"/>
    <w:pPr>
      <w:spacing w:after="120" w:line="220" w:lineRule="exact"/>
    </w:pPr>
    <w:rPr>
      <w:rFonts w:ascii="Century Gothic" w:hAnsi="Century Gothic"/>
      <w:sz w:val="18"/>
      <w:szCs w:val="18"/>
    </w:rPr>
  </w:style>
  <w:style w:type="character" w:customStyle="1" w:styleId="TabletitleChar">
    <w:name w:val="Table title Char"/>
    <w:basedOn w:val="DefaultParagraphFont"/>
    <w:link w:val="Tabletitle"/>
    <w:rsid w:val="00FF18B1"/>
    <w:rPr>
      <w:rFonts w:ascii="Century Gothic" w:hAnsi="Century Gothic" w:cstheme="minorHAnsi"/>
      <w:b/>
      <w:sz w:val="20"/>
      <w:szCs w:val="20"/>
    </w:rPr>
  </w:style>
  <w:style w:type="character" w:customStyle="1" w:styleId="Heading1Char">
    <w:name w:val="Heading 1 Char"/>
    <w:basedOn w:val="DefaultParagraphFont"/>
    <w:link w:val="Heading1"/>
    <w:uiPriority w:val="9"/>
    <w:rsid w:val="00D6138C"/>
    <w:rPr>
      <w:rFonts w:ascii="Century Gothic" w:hAnsi="Century Gothic"/>
      <w:b/>
      <w:color w:val="AA2573"/>
      <w:sz w:val="32"/>
      <w:szCs w:val="32"/>
    </w:rPr>
  </w:style>
  <w:style w:type="character" w:customStyle="1" w:styleId="TabletextChar">
    <w:name w:val="Table text Char"/>
    <w:basedOn w:val="DefaultParagraphFont"/>
    <w:link w:val="Tabletext"/>
    <w:rsid w:val="00FF18B1"/>
    <w:rPr>
      <w:rFonts w:ascii="Century Gothic" w:hAnsi="Century Gothic"/>
      <w:sz w:val="18"/>
      <w:szCs w:val="18"/>
    </w:rPr>
  </w:style>
  <w:style w:type="paragraph" w:customStyle="1" w:styleId="BodyText1">
    <w:name w:val="Body Text1"/>
    <w:basedOn w:val="Normal"/>
    <w:link w:val="BodytextChar0"/>
    <w:qFormat/>
    <w:rsid w:val="00EA0CBC"/>
    <w:pPr>
      <w:spacing w:after="200" w:line="280" w:lineRule="exact"/>
    </w:pPr>
    <w:rPr>
      <w:rFonts w:ascii="Garamond" w:eastAsiaTheme="minorEastAsia" w:hAnsi="Garamond"/>
      <w:color w:val="000000" w:themeColor="text1"/>
    </w:rPr>
  </w:style>
  <w:style w:type="character" w:customStyle="1" w:styleId="BodytextChar0">
    <w:name w:val="Body text Char"/>
    <w:basedOn w:val="DefaultParagraphFont"/>
    <w:link w:val="BodyText1"/>
    <w:rsid w:val="00EA0CBC"/>
    <w:rPr>
      <w:rFonts w:ascii="Garamond" w:eastAsiaTheme="minorEastAsia" w:hAnsi="Garamond"/>
      <w:color w:val="000000" w:themeColor="text1"/>
    </w:rPr>
  </w:style>
  <w:style w:type="character" w:styleId="Strong">
    <w:name w:val="Strong"/>
    <w:basedOn w:val="DefaultParagraphFont"/>
    <w:uiPriority w:val="22"/>
    <w:qFormat/>
    <w:rsid w:val="00EA0CBC"/>
    <w:rPr>
      <w:b/>
      <w:bCs/>
    </w:rPr>
  </w:style>
  <w:style w:type="character" w:customStyle="1" w:styleId="UnresolvedMention4">
    <w:name w:val="Unresolved Mention4"/>
    <w:basedOn w:val="DefaultParagraphFont"/>
    <w:uiPriority w:val="99"/>
    <w:semiHidden/>
    <w:unhideWhenUsed/>
    <w:rsid w:val="009A5EDF"/>
    <w:rPr>
      <w:color w:val="605E5C"/>
      <w:shd w:val="clear" w:color="auto" w:fill="E1DFDD"/>
    </w:rPr>
  </w:style>
  <w:style w:type="character" w:customStyle="1" w:styleId="Heading3Char">
    <w:name w:val="Heading 3 Char"/>
    <w:basedOn w:val="DefaultParagraphFont"/>
    <w:link w:val="Heading3"/>
    <w:uiPriority w:val="9"/>
    <w:rsid w:val="00E0602B"/>
    <w:rPr>
      <w:rFonts w:ascii="Century Gothic" w:eastAsiaTheme="majorEastAsia" w:hAnsi="Century Gothic" w:cstheme="minorHAnsi"/>
      <w:color w:val="AA2573"/>
      <w:sz w:val="24"/>
      <w:szCs w:val="24"/>
    </w:rPr>
  </w:style>
  <w:style w:type="paragraph" w:customStyle="1" w:styleId="BasicParagraph">
    <w:name w:val="[Basic Paragraph]"/>
    <w:basedOn w:val="Normal"/>
    <w:uiPriority w:val="99"/>
    <w:rsid w:val="0033387E"/>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TOCHeading">
    <w:name w:val="TOC Heading"/>
    <w:basedOn w:val="Heading1"/>
    <w:next w:val="Normal"/>
    <w:uiPriority w:val="39"/>
    <w:unhideWhenUsed/>
    <w:qFormat/>
    <w:rsid w:val="00C33230"/>
    <w:pPr>
      <w:spacing w:before="240" w:after="0"/>
      <w:outlineLvl w:val="9"/>
    </w:pPr>
    <w:rPr>
      <w:rFonts w:asciiTheme="majorHAnsi" w:hAnsiTheme="majorHAnsi"/>
      <w:b w:val="0"/>
      <w:color w:val="2F5496" w:themeColor="accent1" w:themeShade="BF"/>
    </w:rPr>
  </w:style>
  <w:style w:type="paragraph" w:styleId="TOC1">
    <w:name w:val="toc 1"/>
    <w:basedOn w:val="Normal"/>
    <w:next w:val="Normal"/>
    <w:autoRedefine/>
    <w:uiPriority w:val="39"/>
    <w:unhideWhenUsed/>
    <w:rsid w:val="00C33230"/>
    <w:pPr>
      <w:spacing w:after="100"/>
    </w:pPr>
  </w:style>
  <w:style w:type="paragraph" w:styleId="TOC2">
    <w:name w:val="toc 2"/>
    <w:basedOn w:val="Normal"/>
    <w:next w:val="Normal"/>
    <w:autoRedefine/>
    <w:uiPriority w:val="39"/>
    <w:unhideWhenUsed/>
    <w:rsid w:val="008B59CC"/>
    <w:pPr>
      <w:tabs>
        <w:tab w:val="right" w:leader="dot" w:pos="9350"/>
      </w:tabs>
      <w:spacing w:after="80"/>
      <w:ind w:left="220"/>
    </w:pPr>
  </w:style>
  <w:style w:type="paragraph" w:styleId="TOC3">
    <w:name w:val="toc 3"/>
    <w:basedOn w:val="Normal"/>
    <w:next w:val="Normal"/>
    <w:autoRedefine/>
    <w:uiPriority w:val="39"/>
    <w:unhideWhenUsed/>
    <w:rsid w:val="00A9248F"/>
    <w:pPr>
      <w:tabs>
        <w:tab w:val="right" w:leader="dot" w:pos="9350"/>
      </w:tabs>
      <w:spacing w:after="0"/>
      <w:ind w:left="446"/>
    </w:pPr>
  </w:style>
  <w:style w:type="character" w:styleId="UnresolvedMention">
    <w:name w:val="Unresolved Mention"/>
    <w:basedOn w:val="DefaultParagraphFont"/>
    <w:uiPriority w:val="99"/>
    <w:semiHidden/>
    <w:unhideWhenUsed/>
    <w:rsid w:val="003C3C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754763">
      <w:bodyDiv w:val="1"/>
      <w:marLeft w:val="0"/>
      <w:marRight w:val="0"/>
      <w:marTop w:val="0"/>
      <w:marBottom w:val="0"/>
      <w:divBdr>
        <w:top w:val="none" w:sz="0" w:space="0" w:color="auto"/>
        <w:left w:val="none" w:sz="0" w:space="0" w:color="auto"/>
        <w:bottom w:val="none" w:sz="0" w:space="0" w:color="auto"/>
        <w:right w:val="none" w:sz="0" w:space="0" w:color="auto"/>
      </w:divBdr>
    </w:div>
    <w:div w:id="923143419">
      <w:bodyDiv w:val="1"/>
      <w:marLeft w:val="0"/>
      <w:marRight w:val="0"/>
      <w:marTop w:val="0"/>
      <w:marBottom w:val="0"/>
      <w:divBdr>
        <w:top w:val="none" w:sz="0" w:space="0" w:color="auto"/>
        <w:left w:val="none" w:sz="0" w:space="0" w:color="auto"/>
        <w:bottom w:val="none" w:sz="0" w:space="0" w:color="auto"/>
        <w:right w:val="none" w:sz="0" w:space="0" w:color="auto"/>
      </w:divBdr>
    </w:div>
    <w:div w:id="1317487730">
      <w:bodyDiv w:val="1"/>
      <w:marLeft w:val="0"/>
      <w:marRight w:val="0"/>
      <w:marTop w:val="0"/>
      <w:marBottom w:val="0"/>
      <w:divBdr>
        <w:top w:val="none" w:sz="0" w:space="0" w:color="auto"/>
        <w:left w:val="none" w:sz="0" w:space="0" w:color="auto"/>
        <w:bottom w:val="none" w:sz="0" w:space="0" w:color="auto"/>
        <w:right w:val="none" w:sz="0" w:space="0" w:color="auto"/>
      </w:divBdr>
      <w:divsChild>
        <w:div w:id="1346831325">
          <w:marLeft w:val="0"/>
          <w:marRight w:val="0"/>
          <w:marTop w:val="0"/>
          <w:marBottom w:val="0"/>
          <w:divBdr>
            <w:top w:val="none" w:sz="0" w:space="0" w:color="auto"/>
            <w:left w:val="none" w:sz="0" w:space="0" w:color="auto"/>
            <w:bottom w:val="none" w:sz="0" w:space="0" w:color="auto"/>
            <w:right w:val="none" w:sz="0" w:space="0" w:color="auto"/>
          </w:divBdr>
        </w:div>
      </w:divsChild>
    </w:div>
    <w:div w:id="1556161881">
      <w:bodyDiv w:val="1"/>
      <w:marLeft w:val="0"/>
      <w:marRight w:val="0"/>
      <w:marTop w:val="0"/>
      <w:marBottom w:val="0"/>
      <w:divBdr>
        <w:top w:val="none" w:sz="0" w:space="0" w:color="auto"/>
        <w:left w:val="none" w:sz="0" w:space="0" w:color="auto"/>
        <w:bottom w:val="none" w:sz="0" w:space="0" w:color="auto"/>
        <w:right w:val="none" w:sz="0" w:space="0" w:color="auto"/>
      </w:divBdr>
    </w:div>
    <w:div w:id="1707675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hyperlink" Target="https://www.surveycto.com/community-contract/" TargetMode="External"/><Relationship Id="rId26"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hyperlink" Target="https://support.surveycto.com/hc/en-us/articles/218263767-Getting-the-most-out-of-your-SurveyCTO-documentation"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www.surveycto.com/product/integrations" TargetMode="External"/><Relationship Id="rId25" Type="http://schemas.openxmlformats.org/officeDocument/2006/relationships/hyperlink" Target="https://www.measureevaluation.org/prism" TargetMode="External"/><Relationship Id="rId2" Type="http://schemas.openxmlformats.org/officeDocument/2006/relationships/numbering" Target="numbering.xml"/><Relationship Id="rId16" Type="http://schemas.openxmlformats.org/officeDocument/2006/relationships/hyperlink" Target="http://www.measureevaluation.org/prism" TargetMode="External"/><Relationship Id="rId20" Type="http://schemas.openxmlformats.org/officeDocument/2006/relationships/hyperlink" Target="http://www.measureevalution.org/prism"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easure@measureevaluation.org" TargetMode="External"/><Relationship Id="rId24" Type="http://schemas.openxmlformats.org/officeDocument/2006/relationships/hyperlink" Target="https://support.surveycto.com/hc/en-us/articles/115015995648-What-are-incomplete-submissions-and-how-do-I-manage-them-" TargetMode="Externa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support.surveycto.com/hc/en-us/articles/360000151988-What-Android-device-should-you-buy-" TargetMode="External"/><Relationship Id="rId28" Type="http://schemas.openxmlformats.org/officeDocument/2006/relationships/footer" Target="footer2.xml"/><Relationship Id="rId10" Type="http://schemas.openxmlformats.org/officeDocument/2006/relationships/hyperlink" Target="https://www.measureevaluation.org/resources/tools/rhis-rat/routine-health-information-system-rapid-assessment-tool" TargetMode="External"/><Relationship Id="rId19" Type="http://schemas.openxmlformats.org/officeDocument/2006/relationships/hyperlink" Target="https://login.surveycto.com/signup/index.htm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measureevaluation.org/prism" TargetMode="External"/><Relationship Id="rId22" Type="http://schemas.openxmlformats.org/officeDocument/2006/relationships/hyperlink" Target="https://support.surveycto.com/hc/en-us/articles/115015924507-Fieldwork-device-help-topic-setup-guide" TargetMode="External"/><Relationship Id="rId27" Type="http://schemas.openxmlformats.org/officeDocument/2006/relationships/footer" Target="footer1.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ww.surveycto.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3082B9-148D-49EB-A626-4BFD70121E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28</Pages>
  <Words>8050</Words>
  <Characters>45888</Characters>
  <Application>Microsoft Office Word</Application>
  <DocSecurity>0</DocSecurity>
  <Lines>382</Lines>
  <Paragraphs>107</Paragraphs>
  <ScaleCrop>false</ScaleCrop>
  <HeadingPairs>
    <vt:vector size="2" baseType="variant">
      <vt:variant>
        <vt:lpstr>Title</vt:lpstr>
      </vt:variant>
      <vt:variant>
        <vt:i4>1</vt:i4>
      </vt:variant>
    </vt:vector>
  </HeadingPairs>
  <TitlesOfParts>
    <vt:vector size="1" baseType="lpstr">
      <vt:lpstr/>
    </vt:vector>
  </TitlesOfParts>
  <Company>John Snow Inc.</Company>
  <LinksUpToDate>false</LinksUpToDate>
  <CharactersWithSpaces>53831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 Cloutier</dc:creator>
  <cp:lastModifiedBy>McGill, Deborah</cp:lastModifiedBy>
  <cp:revision>2</cp:revision>
  <cp:lastPrinted>2018-12-06T16:24:00Z</cp:lastPrinted>
  <dcterms:created xsi:type="dcterms:W3CDTF">2019-09-25T16:11:00Z</dcterms:created>
  <dcterms:modified xsi:type="dcterms:W3CDTF">2019-09-25T16:11:00Z</dcterms:modified>
</cp:coreProperties>
</file>